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9769" w14:textId="77777777" w:rsidR="00C634DE" w:rsidRDefault="00C634DE" w:rsidP="00C63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Państwowa Akademia Nauk Stosowanych w Nysie</w:t>
      </w:r>
    </w:p>
    <w:p w14:paraId="3E9ABDB3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</w:p>
    <w:p w14:paraId="516C5B2F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  <w:r w:rsidRPr="00F963E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367D01" w:rsidRPr="00F963EF" w14:paraId="1CF709E3" w14:textId="77777777" w:rsidTr="001F61FA">
        <w:trPr>
          <w:trHeight w:val="501"/>
        </w:trPr>
        <w:tc>
          <w:tcPr>
            <w:tcW w:w="2802" w:type="dxa"/>
            <w:gridSpan w:val="4"/>
            <w:vAlign w:val="center"/>
          </w:tcPr>
          <w:p w14:paraId="44F30E2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B723C6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</w:tc>
        <w:tc>
          <w:tcPr>
            <w:tcW w:w="1689" w:type="dxa"/>
            <w:gridSpan w:val="3"/>
            <w:vAlign w:val="center"/>
          </w:tcPr>
          <w:p w14:paraId="2884975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1AE76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0D0448FD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C4315E5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44ABC729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367D01" w:rsidRPr="00F963EF" w14:paraId="65D66A51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7870C442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19261A9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367D01" w:rsidRPr="00F963EF" w14:paraId="404FCA5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6DB99B5C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48A14E2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367D01" w:rsidRPr="00F963EF" w14:paraId="00DD0914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501233D6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55B767A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367D01" w:rsidRPr="00F963EF" w14:paraId="18E297FF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3AB2072D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5ACA2B0E" w14:textId="3D9DDF0B" w:rsidR="00367D01" w:rsidRPr="00F963EF" w:rsidRDefault="00A02BAD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367D01" w:rsidRPr="00F963EF" w14:paraId="42179DA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7EDD84B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A8F9A1A" w14:textId="1A19E45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1A42EB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367D01" w:rsidRPr="00F963EF" w14:paraId="63723819" w14:textId="77777777" w:rsidTr="001F61FA">
        <w:trPr>
          <w:trHeight w:val="395"/>
        </w:trPr>
        <w:tc>
          <w:tcPr>
            <w:tcW w:w="2808" w:type="dxa"/>
            <w:gridSpan w:val="5"/>
            <w:vAlign w:val="center"/>
          </w:tcPr>
          <w:p w14:paraId="1F07F11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EB844D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Zaliczenie na ocenę</w:t>
            </w:r>
          </w:p>
        </w:tc>
        <w:tc>
          <w:tcPr>
            <w:tcW w:w="4691" w:type="dxa"/>
            <w:gridSpan w:val="8"/>
            <w:vAlign w:val="center"/>
          </w:tcPr>
          <w:p w14:paraId="4E35A4E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B03FF9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367D01" w:rsidRPr="00F963EF" w14:paraId="07E1D712" w14:textId="77777777" w:rsidTr="001F61FA">
        <w:tc>
          <w:tcPr>
            <w:tcW w:w="1668" w:type="dxa"/>
            <w:gridSpan w:val="2"/>
            <w:vMerge w:val="restart"/>
            <w:vAlign w:val="center"/>
          </w:tcPr>
          <w:p w14:paraId="2FDEFFE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90C458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6D4AC4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7E2F8C4" w14:textId="4CEB665B" w:rsidR="00367D01" w:rsidRPr="00F963EF" w:rsidRDefault="0086301E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496E352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3FA94C7" w14:textId="2D9C111B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86301E">
              <w:rPr>
                <w:rFonts w:ascii="Times New Roman" w:hAnsi="Times New Roman"/>
                <w:sz w:val="14"/>
                <w:szCs w:val="14"/>
              </w:rPr>
              <w:t>,2</w:t>
            </w:r>
          </w:p>
        </w:tc>
        <w:tc>
          <w:tcPr>
            <w:tcW w:w="1386" w:type="dxa"/>
            <w:gridSpan w:val="2"/>
            <w:vAlign w:val="center"/>
          </w:tcPr>
          <w:p w14:paraId="5F2A6E2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9D1DD62" w14:textId="2546EB0E" w:rsidR="00367D01" w:rsidRPr="00F963EF" w:rsidRDefault="0086301E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4" w:type="dxa"/>
            <w:vMerge/>
            <w:vAlign w:val="center"/>
          </w:tcPr>
          <w:p w14:paraId="0326F06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31EBDF25" w14:textId="77777777" w:rsidTr="001F61FA">
        <w:tc>
          <w:tcPr>
            <w:tcW w:w="1668" w:type="dxa"/>
            <w:gridSpan w:val="2"/>
            <w:vMerge/>
            <w:vAlign w:val="center"/>
          </w:tcPr>
          <w:p w14:paraId="7E0488B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EFE71C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26084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BBC008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66DF64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38D6EC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73DF036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9395E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367D01" w:rsidRPr="00F963EF" w14:paraId="010CF85D" w14:textId="77777777" w:rsidTr="001F61FA">
        <w:trPr>
          <w:trHeight w:val="255"/>
        </w:trPr>
        <w:tc>
          <w:tcPr>
            <w:tcW w:w="1668" w:type="dxa"/>
            <w:gridSpan w:val="2"/>
            <w:vAlign w:val="center"/>
          </w:tcPr>
          <w:p w14:paraId="40DC68CE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vAlign w:val="center"/>
          </w:tcPr>
          <w:p w14:paraId="62AD82EC" w14:textId="3720FEBE" w:rsidR="00367D01" w:rsidRPr="00F963EF" w:rsidRDefault="0086301E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35847AA4" w14:textId="1BDC961B" w:rsidR="00367D01" w:rsidRPr="00F963EF" w:rsidRDefault="0086301E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3661B66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5DA04D10" w14:textId="191ACA6C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</w:t>
            </w:r>
            <w:r w:rsidR="00FB2F0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34" w:type="dxa"/>
            <w:vAlign w:val="center"/>
          </w:tcPr>
          <w:p w14:paraId="69B93401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367D01" w:rsidRPr="00F963EF" w14:paraId="7BCDEDA1" w14:textId="77777777" w:rsidTr="001F61FA">
        <w:trPr>
          <w:trHeight w:val="279"/>
        </w:trPr>
        <w:tc>
          <w:tcPr>
            <w:tcW w:w="1668" w:type="dxa"/>
            <w:gridSpan w:val="2"/>
            <w:vAlign w:val="center"/>
          </w:tcPr>
          <w:p w14:paraId="69A0ADC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5437624A" w14:textId="72FA42AE" w:rsidR="00367D01" w:rsidRPr="00F963EF" w:rsidRDefault="0086301E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6BC2A29F" w14:textId="109C7506" w:rsidR="00367D01" w:rsidRPr="00F963EF" w:rsidRDefault="0086301E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24E5A3A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57" w:type="dxa"/>
            <w:gridSpan w:val="6"/>
            <w:vAlign w:val="center"/>
          </w:tcPr>
          <w:p w14:paraId="18C3005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F049C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1C4AC75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F963EF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367D01" w:rsidRPr="00F963EF" w14:paraId="5EB87327" w14:textId="77777777" w:rsidTr="001F61FA">
        <w:trPr>
          <w:trHeight w:val="782"/>
        </w:trPr>
        <w:tc>
          <w:tcPr>
            <w:tcW w:w="1101" w:type="dxa"/>
            <w:vAlign w:val="center"/>
          </w:tcPr>
          <w:p w14:paraId="26222CF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823630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09B144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866CB7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A98EAA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76FC32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459E232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367D01" w:rsidRPr="00F963EF" w14:paraId="7E2D387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526780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D7B51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14AA8D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83D160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Student: potrafi posługiwać się językiem angielskim w mowie i piśmie na poziomie </w:t>
            </w:r>
            <w:r>
              <w:rPr>
                <w:rFonts w:ascii="Times New Roman" w:hAnsi="Times New Roman"/>
                <w:sz w:val="16"/>
              </w:rPr>
              <w:t>B2+</w:t>
            </w:r>
            <w:r w:rsidRPr="00B7376D">
              <w:rPr>
                <w:rFonts w:ascii="Times New Roman" w:hAnsi="Times New Roman"/>
                <w:sz w:val="16"/>
              </w:rPr>
              <w:t xml:space="preserve"> Europejskiego 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B7376D">
              <w:rPr>
                <w:rFonts w:ascii="Times New Roman" w:hAnsi="Times New Roman"/>
                <w:sz w:val="16"/>
              </w:rPr>
              <w:t>Opisu Kształcenia Językowego,</w:t>
            </w:r>
          </w:p>
          <w:p w14:paraId="2A81F789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-posiada znajomość języka w zakresie słownictwa ogólnego oraz terminologii </w:t>
            </w:r>
            <w:r>
              <w:rPr>
                <w:rFonts w:ascii="Times New Roman" w:hAnsi="Times New Roman"/>
                <w:sz w:val="16"/>
              </w:rPr>
              <w:t xml:space="preserve">biznesowo-finansowej </w:t>
            </w:r>
            <w:r w:rsidRPr="00B7376D">
              <w:rPr>
                <w:rFonts w:ascii="Times New Roman" w:hAnsi="Times New Roman"/>
                <w:sz w:val="16"/>
              </w:rPr>
              <w:t xml:space="preserve">związanej z kierunkiem </w:t>
            </w:r>
            <w:r>
              <w:rPr>
                <w:rFonts w:ascii="Times New Roman" w:hAnsi="Times New Roman"/>
                <w:sz w:val="16"/>
              </w:rPr>
              <w:t xml:space="preserve"> Finanse i rachunkowość</w:t>
            </w:r>
          </w:p>
          <w:p w14:paraId="57020E1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04E2B770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A3F093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1450E35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595FA7A1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27DC4D9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98F58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C0F9F20" w14:textId="47B9F96F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po</w:t>
            </w:r>
            <w:r w:rsidR="006F4BFA">
              <w:rPr>
                <w:rFonts w:ascii="Times New Roman" w:hAnsi="Times New Roman"/>
                <w:sz w:val="16"/>
              </w:rPr>
              <w:t xml:space="preserve">głębioną </w:t>
            </w:r>
            <w:r w:rsidRPr="00B7376D">
              <w:rPr>
                <w:rFonts w:ascii="Times New Roman" w:hAnsi="Times New Roman"/>
                <w:sz w:val="16"/>
              </w:rPr>
              <w:t xml:space="preserve">wiedzę na temat kultury i tradycji, historii, geografii oraz uwarunkowań politycznych krajów angielskojęzycznych, ze szczególnym uwzględnieniem współczesnej tematyki dotyczącej </w:t>
            </w:r>
            <w:r>
              <w:rPr>
                <w:rFonts w:ascii="Times New Roman" w:hAnsi="Times New Roman"/>
                <w:sz w:val="16"/>
              </w:rPr>
              <w:t>środowiska biznesoweg</w:t>
            </w:r>
            <w:r w:rsidRPr="00B7376D">
              <w:rPr>
                <w:rFonts w:ascii="Times New Roman" w:hAnsi="Times New Roman"/>
                <w:sz w:val="16"/>
              </w:rPr>
              <w:t>o w Stanach Zjednoczonych i Wielkiej Brytanii.</w:t>
            </w:r>
          </w:p>
        </w:tc>
        <w:tc>
          <w:tcPr>
            <w:tcW w:w="1134" w:type="dxa"/>
            <w:gridSpan w:val="2"/>
            <w:vAlign w:val="center"/>
          </w:tcPr>
          <w:p w14:paraId="4E583DC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2A45F89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6B47B7CC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5AEAA5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C9F08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61D1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4F513D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  <w:r w:rsidRPr="00B7376D">
              <w:rPr>
                <w:rFonts w:ascii="Times New Roman" w:hAnsi="Times New Roman"/>
                <w:sz w:val="16"/>
              </w:rPr>
              <w:t xml:space="preserve">ysponuje kompetencją językową umożliwiającą generowanie wypowiedzi o tematyce </w:t>
            </w:r>
            <w:r>
              <w:rPr>
                <w:rFonts w:ascii="Times New Roman" w:hAnsi="Times New Roman"/>
                <w:sz w:val="16"/>
              </w:rPr>
              <w:t xml:space="preserve">biznesowo finansowej </w:t>
            </w:r>
            <w:r w:rsidRPr="00B7376D">
              <w:rPr>
                <w:rFonts w:ascii="Times New Roman" w:hAnsi="Times New Roman"/>
                <w:sz w:val="16"/>
              </w:rPr>
              <w:t>zrozumiałych dla rodzimego użytkownika danego języka, potrafi relacjonować wydarzenia</w:t>
            </w:r>
            <w:r>
              <w:rPr>
                <w:rFonts w:ascii="Times New Roman" w:hAnsi="Times New Roman"/>
                <w:sz w:val="16"/>
              </w:rPr>
              <w:t xml:space="preserve"> biznesowe</w:t>
            </w:r>
            <w:r w:rsidRPr="00B7376D">
              <w:rPr>
                <w:rFonts w:ascii="Times New Roman" w:hAnsi="Times New Roman"/>
                <w:sz w:val="16"/>
              </w:rPr>
              <w:t>, opisywać własne przeżycia, reakcje i wrażenia oraz radzić sobie w większości sytuacji występujących podczas kontaktów prywatnych i zawodowych zarówno w kraju, jak i zagranicą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39067200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47503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8AFB21A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3962EB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E3C2C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6B4526B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umiejętności tworzenia prezentacji w formie ustnej</w:t>
            </w:r>
            <w:r>
              <w:rPr>
                <w:rFonts w:ascii="Times New Roman" w:hAnsi="Times New Roman"/>
                <w:sz w:val="16"/>
              </w:rPr>
              <w:t xml:space="preserve">, multimedialnej </w:t>
            </w:r>
            <w:r w:rsidRPr="00B7376D">
              <w:rPr>
                <w:rFonts w:ascii="Times New Roman" w:hAnsi="Times New Roman"/>
                <w:sz w:val="16"/>
              </w:rPr>
              <w:t>i pisemnej na tematy związane z kierunkiem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1ECA8B98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5B5A0CF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51486C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750518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54B0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EF7FCE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AAEE19F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otrafi współpracować w grupach, przyjmując różne role, wykazuje umiejętność zbierania, analizowania i interpretowania informacji w języku angielskim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2125C37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55688072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756F6617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1F8379A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DFC59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0AB8F8A" w14:textId="77777777" w:rsidR="00367D01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82483D"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</w:tcPr>
          <w:p w14:paraId="60AE73A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4" w:type="dxa"/>
            <w:vAlign w:val="center"/>
          </w:tcPr>
          <w:p w14:paraId="1F96C0CE" w14:textId="77777777" w:rsidR="00367D01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4DAC7698" w14:textId="77777777" w:rsidR="00367D01" w:rsidRPr="00F963EF" w:rsidRDefault="00367D01" w:rsidP="00367D01"/>
    <w:p w14:paraId="6C4E70F8" w14:textId="77777777" w:rsidR="00367D01" w:rsidRDefault="00367D01" w:rsidP="00367D01">
      <w:pPr>
        <w:jc w:val="center"/>
        <w:rPr>
          <w:rFonts w:ascii="Times New Roman" w:hAnsi="Times New Roman"/>
          <w:b/>
        </w:rPr>
      </w:pPr>
      <w:r w:rsidRPr="00F963EF">
        <w:br w:type="page"/>
      </w:r>
      <w:r w:rsidRPr="00F963EF">
        <w:rPr>
          <w:rFonts w:ascii="Times New Roman" w:hAnsi="Times New Roman"/>
          <w:b/>
        </w:rPr>
        <w:lastRenderedPageBreak/>
        <w:t>Treści kształcenia</w:t>
      </w:r>
    </w:p>
    <w:p w14:paraId="1850CC70" w14:textId="77777777" w:rsidR="00367D01" w:rsidRPr="00D51C11" w:rsidRDefault="00367D01" w:rsidP="00367D0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367D01" w:rsidRPr="002E0896" w14:paraId="7157BD80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BF9F5B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514884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367D01" w:rsidRPr="002E0896" w14:paraId="5BFE230D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0DD7A0" w14:textId="77777777" w:rsidR="00367D01" w:rsidRPr="002E0896" w:rsidRDefault="00367D01" w:rsidP="001F61FA">
            <w:p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160658" w14:textId="77777777" w:rsidR="00367D01" w:rsidRPr="00960E44" w:rsidRDefault="00367D01" w:rsidP="001F61F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 xml:space="preserve">gramatyczno-tłumaczeniowa, </w:t>
            </w:r>
            <w:proofErr w:type="spellStart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audiolingualna</w:t>
            </w:r>
            <w:proofErr w:type="spellEnd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, kognitywna, komunikacyjna, bezpośrednia.</w:t>
            </w:r>
          </w:p>
        </w:tc>
      </w:tr>
      <w:tr w:rsidR="00367D01" w:rsidRPr="002E0896" w14:paraId="1BE29DB1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9395B2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367D01" w:rsidRPr="002E0896" w14:paraId="2DF0A609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C8427A" w14:textId="18774FBA" w:rsidR="00367D01" w:rsidRPr="00067916" w:rsidRDefault="00367D01" w:rsidP="00067916">
            <w:pPr>
              <w:rPr>
                <w:rFonts w:ascii="Times New Roman" w:hAnsi="Times New Roman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Gramatyka i słownictwo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</w:t>
            </w:r>
            <w:r w:rsidR="00716426">
              <w:rPr>
                <w:rFonts w:ascii="Times New Roman" w:hAnsi="Times New Roman"/>
                <w:bCs/>
                <w:sz w:val="20"/>
                <w:szCs w:val="20"/>
              </w:rPr>
              <w:t xml:space="preserve"> kontakty międzyludzkie, relacjonowanie wydarzeń dnia codziennego, </w:t>
            </w:r>
            <w:r w:rsidR="0003462F">
              <w:rPr>
                <w:rFonts w:ascii="Times New Roman" w:hAnsi="Times New Roman"/>
                <w:bCs/>
                <w:sz w:val="20"/>
                <w:szCs w:val="20"/>
              </w:rPr>
              <w:t>aprobaty i wyrażanie sprzeciwu,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cechy</w:t>
            </w:r>
            <w:r w:rsidR="001F61FA">
              <w:rPr>
                <w:rFonts w:ascii="Times New Roman" w:hAnsi="Times New Roman"/>
                <w:bCs/>
                <w:sz w:val="20"/>
                <w:szCs w:val="20"/>
              </w:rPr>
              <w:t xml:space="preserve"> przydatne w zawodzie związanym ze światem finansów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, gospodarka, handel, rynki wewnętrzne i światowe, produkt, finanse, pieniądze, banki, e-handel, praca, płaca, firmy i organizacje,</w:t>
            </w:r>
            <w:r w:rsidR="004D6200">
              <w:rPr>
                <w:rFonts w:ascii="Times New Roman" w:hAnsi="Times New Roman"/>
                <w:bCs/>
                <w:sz w:val="20"/>
                <w:szCs w:val="20"/>
              </w:rPr>
              <w:t xml:space="preserve"> liczby, tabele, wykresy,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prezentacje, pisanie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sprawozdań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rozmowy telefoniczne,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cold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calling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</w:t>
            </w:r>
            <w:r w:rsidR="000679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idiomy, formy rzeczownikowe, związki wyrazowe, czasowniki frazowe, czasy teraźniejsze, czasy przeszłe, czasy przyszłe ,strona bierna, przysłówki intensyfikacyjne, tryby warunkowe, czasowniki modalne, przyimki towarzyszące wyrazom, formy </w:t>
            </w:r>
            <w:proofErr w:type="spellStart"/>
            <w:r w:rsidRPr="002E0896">
              <w:rPr>
                <w:rStyle w:val="Uwydatnienie"/>
                <w:rFonts w:ascii="Times New Roman" w:hAnsi="Times New Roman"/>
                <w:sz w:val="20"/>
                <w:szCs w:val="20"/>
              </w:rPr>
              <w:t>gerund</w:t>
            </w:r>
            <w:proofErr w:type="spellEnd"/>
            <w:r w:rsidRPr="002E0896">
              <w:rPr>
                <w:rStyle w:val="Uwydatnienie"/>
                <w:rFonts w:ascii="Times New Roman" w:hAnsi="Times New Roman"/>
                <w:sz w:val="20"/>
                <w:szCs w:val="20"/>
              </w:rPr>
              <w:t>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spójniki, kontekst .</w:t>
            </w:r>
          </w:p>
          <w:p w14:paraId="20AB1E7C" w14:textId="77777777" w:rsidR="00367D01" w:rsidRPr="002E0896" w:rsidRDefault="00367D01" w:rsidP="001F61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14:paraId="5FBD3E8E" w14:textId="1A645400" w:rsidR="00367D01" w:rsidRPr="00222D67" w:rsidRDefault="004D6200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Treści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biznesowe 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ogółem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ze szczególnym uwzględnieniem tematyki z dziedziny finansów i rachunkowości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- </w:t>
            </w:r>
            <w:r w:rsidR="00222D67" w:rsidRPr="00222D67"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7A15C0AC" w14:textId="77777777" w:rsidR="00367D01" w:rsidRPr="00222D67" w:rsidRDefault="00367D01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</w:p>
          <w:p w14:paraId="703149FF" w14:textId="66B6ECDA" w:rsidR="00367D01" w:rsidRPr="00B7582D" w:rsidRDefault="00BA04A6" w:rsidP="00346200">
            <w:pPr>
              <w:rPr>
                <w:rFonts w:ascii="Times New Roman" w:hAnsi="Times New Roman"/>
                <w:sz w:val="20"/>
                <w:szCs w:val="20"/>
              </w:rPr>
            </w:pP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Komunikacja w biznesie, 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kariera w finansach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spotkania, konferencje bizn</w:t>
            </w:r>
            <w:r w:rsidR="001F61FA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esowe, rozwiązywanie problemów</w:t>
            </w:r>
            <w:r w:rsidR="004D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negocjacje, rachunkowość i finanse  w zmieniającym się świecie, finansowe sprawozdania, budżety, inwestycje finansowe, zagadnienia zrównoważonego rozwoju –ekologia, odpowiedzialne inwestowanie,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minimalizacja strat,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ubezpieczenia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i ryzyko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giełda,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bankowość, kredyty, audyt, rozliczanie podatków, start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ups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księgowość zarządcza, przyszłość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dziedziny finansów w aspekcie globalizacji, zagadnienia międzykulturowe. 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Satysfakcja z pracy, osiąganie porozumienia,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prezentacja produktów finansowych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tabele, wykresy ,liczby, nowe technologie, cyfryzacja.</w:t>
            </w:r>
          </w:p>
        </w:tc>
      </w:tr>
    </w:tbl>
    <w:p w14:paraId="041E7E6A" w14:textId="77777777" w:rsidR="00367D01" w:rsidRDefault="00367D01" w:rsidP="00367D01">
      <w:pPr>
        <w:spacing w:after="0" w:line="240" w:lineRule="auto"/>
      </w:pPr>
    </w:p>
    <w:p w14:paraId="20E46580" w14:textId="77777777" w:rsidR="00367D01" w:rsidRPr="00F963EF" w:rsidRDefault="00367D01" w:rsidP="00367D01">
      <w:pPr>
        <w:spacing w:after="0" w:line="240" w:lineRule="auto"/>
      </w:pPr>
    </w:p>
    <w:p w14:paraId="28C09EDF" w14:textId="77777777" w:rsidR="00932971" w:rsidRPr="00F963EF" w:rsidRDefault="00932971" w:rsidP="00932971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932971" w:rsidRPr="00737DC0" w14:paraId="0FE077E1" w14:textId="77777777" w:rsidTr="0023333D">
        <w:trPr>
          <w:trHeight w:val="350"/>
        </w:trPr>
        <w:tc>
          <w:tcPr>
            <w:tcW w:w="662" w:type="dxa"/>
          </w:tcPr>
          <w:p w14:paraId="009B9A85" w14:textId="77777777" w:rsidR="00932971" w:rsidRPr="002E0896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6C839B0F" w14:textId="77777777" w:rsidR="00932971" w:rsidRPr="00737DC0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Cotton D., Falvey D., Kent S.,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GB"/>
              </w:rPr>
              <w:t>Market Leader Upper-Intermediate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New Edition.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932971" w:rsidRPr="00737DC0" w14:paraId="56AA5C46" w14:textId="77777777" w:rsidTr="0023333D">
        <w:trPr>
          <w:trHeight w:val="305"/>
        </w:trPr>
        <w:tc>
          <w:tcPr>
            <w:tcW w:w="662" w:type="dxa"/>
          </w:tcPr>
          <w:p w14:paraId="3163A145" w14:textId="77777777" w:rsidR="00932971" w:rsidRPr="002E0896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562EA630" w14:textId="77777777" w:rsidR="00932971" w:rsidRPr="002E0896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Helm S.,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US"/>
              </w:rPr>
              <w:t>Market Leader-Accounting &amp; Finance</w:t>
            </w:r>
            <w:r>
              <w:rPr>
                <w:rStyle w:val="Uwydatnienie"/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Pearson. 2010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932971" w:rsidRPr="00CD2B3A" w14:paraId="0AB1FA1A" w14:textId="77777777" w:rsidTr="0023333D">
        <w:trPr>
          <w:trHeight w:val="277"/>
        </w:trPr>
        <w:tc>
          <w:tcPr>
            <w:tcW w:w="662" w:type="dxa"/>
          </w:tcPr>
          <w:p w14:paraId="60A2C54A" w14:textId="77777777" w:rsidR="00932971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5F779C3F" w14:textId="77777777" w:rsidR="00932971" w:rsidRPr="002E0896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Frendo E.,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Mahoney.S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737DC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English for Accounting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Oxford 2011.</w:t>
            </w:r>
          </w:p>
        </w:tc>
      </w:tr>
    </w:tbl>
    <w:p w14:paraId="68D4696C" w14:textId="77777777" w:rsidR="00932971" w:rsidRPr="001E1107" w:rsidRDefault="00932971" w:rsidP="00932971">
      <w:pPr>
        <w:spacing w:after="0" w:line="240" w:lineRule="auto"/>
        <w:rPr>
          <w:lang w:val="en-US"/>
        </w:rPr>
      </w:pPr>
    </w:p>
    <w:p w14:paraId="37DD33FE" w14:textId="77777777" w:rsidR="00932971" w:rsidRPr="001E1107" w:rsidRDefault="00932971" w:rsidP="00932971">
      <w:pPr>
        <w:spacing w:after="0" w:line="240" w:lineRule="auto"/>
        <w:rPr>
          <w:lang w:val="en-US"/>
        </w:rPr>
      </w:pPr>
    </w:p>
    <w:p w14:paraId="3C20765C" w14:textId="77777777" w:rsidR="00932971" w:rsidRPr="001E1107" w:rsidRDefault="00932971" w:rsidP="00932971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Literatura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uzupełniająca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932971" w:rsidRPr="00CD2B3A" w14:paraId="58F3075C" w14:textId="77777777" w:rsidTr="0023333D">
        <w:trPr>
          <w:trHeight w:val="359"/>
        </w:trPr>
        <w:tc>
          <w:tcPr>
            <w:tcW w:w="534" w:type="dxa"/>
          </w:tcPr>
          <w:p w14:paraId="44696E27" w14:textId="77777777" w:rsidR="00932971" w:rsidRPr="001E1107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E11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1BB3B9FE" w14:textId="77777777" w:rsidR="00932971" w:rsidRPr="002E0896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Mackenzie I.,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English for The financial Sector SB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932971" w:rsidRPr="00CD2B3A" w14:paraId="6EA32EE3" w14:textId="77777777" w:rsidTr="0023333D">
        <w:trPr>
          <w:trHeight w:val="421"/>
        </w:trPr>
        <w:tc>
          <w:tcPr>
            <w:tcW w:w="534" w:type="dxa"/>
          </w:tcPr>
          <w:p w14:paraId="7E6E3633" w14:textId="77777777" w:rsidR="00932971" w:rsidRPr="002E0896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6522444D" w14:textId="77777777" w:rsidR="00932971" w:rsidRPr="002E0896" w:rsidRDefault="00932971" w:rsidP="0023333D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Oxford Dictionary of Finance &amp; Banking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OUP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932971" w:rsidRPr="00CD2B3A" w14:paraId="423D70DB" w14:textId="77777777" w:rsidTr="0023333D">
        <w:trPr>
          <w:trHeight w:val="405"/>
        </w:trPr>
        <w:tc>
          <w:tcPr>
            <w:tcW w:w="534" w:type="dxa"/>
          </w:tcPr>
          <w:p w14:paraId="054AB068" w14:textId="77777777" w:rsidR="00932971" w:rsidRPr="002E0896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1D5E35AA" w14:textId="77777777" w:rsidR="00932971" w:rsidRPr="002E0896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Tse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T. 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Corporate Finance. T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he Basics</w:t>
            </w:r>
            <w:r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 xml:space="preserve">, </w:t>
            </w:r>
            <w:r w:rsidRPr="00932971">
              <w:rPr>
                <w:rFonts w:ascii="Times New Roman" w:hAnsi="Times New Roman"/>
                <w:sz w:val="20"/>
                <w:szCs w:val="20"/>
                <w:lang w:val="en-US"/>
              </w:rPr>
              <w:t>Taylor &amp; Francis 2017.</w:t>
            </w:r>
          </w:p>
        </w:tc>
      </w:tr>
      <w:tr w:rsidR="00932971" w:rsidRPr="00CD2B3A" w14:paraId="3E6239DF" w14:textId="77777777" w:rsidTr="0023333D">
        <w:trPr>
          <w:trHeight w:val="270"/>
        </w:trPr>
        <w:tc>
          <w:tcPr>
            <w:tcW w:w="534" w:type="dxa"/>
          </w:tcPr>
          <w:p w14:paraId="4A1F60F1" w14:textId="77777777" w:rsidR="00932971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30D6E028" w14:textId="77777777" w:rsidR="00932971" w:rsidRPr="002E0896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Dubi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cka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I., Rosenberg M., </w:t>
            </w: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Dignen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B.,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Business Partner</w:t>
            </w:r>
            <w:r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,</w:t>
            </w:r>
            <w:r>
              <w:rPr>
                <w:rStyle w:val="Uwydatnienie"/>
                <w:lang w:val="en-GB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3EE5226D" w14:textId="05FACD3E" w:rsidR="00367D01" w:rsidRDefault="00367D01" w:rsidP="00367D01">
      <w:pPr>
        <w:rPr>
          <w:lang w:val="en-US"/>
        </w:rPr>
      </w:pPr>
    </w:p>
    <w:p w14:paraId="01A082EB" w14:textId="77777777" w:rsidR="00932971" w:rsidRPr="0057486A" w:rsidRDefault="00932971" w:rsidP="00367D01">
      <w:pPr>
        <w:rPr>
          <w:lang w:val="en-US"/>
        </w:rPr>
      </w:pPr>
    </w:p>
    <w:p w14:paraId="79D1AE3A" w14:textId="1BCA800D" w:rsidR="009D0A91" w:rsidRPr="0086301E" w:rsidRDefault="00367D01" w:rsidP="009D0A91">
      <w:pPr>
        <w:rPr>
          <w:rFonts w:ascii="Times New Roman" w:hAnsi="Times New Roman"/>
          <w:b/>
        </w:rPr>
      </w:pPr>
      <w:r w:rsidRPr="00CD2B3A">
        <w:br w:type="page"/>
      </w:r>
      <w:r w:rsidR="00C634DE">
        <w:rPr>
          <w:rFonts w:ascii="Times New Roman" w:hAnsi="Times New Roman"/>
          <w:b/>
        </w:rPr>
        <w:lastRenderedPageBreak/>
        <w:t>Państwowa Akademia Nauk Stosowanych w Nysie</w:t>
      </w:r>
    </w:p>
    <w:p w14:paraId="6573C7CB" w14:textId="7C15F32F" w:rsidR="009D0A91" w:rsidRDefault="009D0A91" w:rsidP="009D0A91">
      <w:pPr>
        <w:rPr>
          <w:rFonts w:ascii="Times New Roman" w:hAnsi="Times New Roman"/>
          <w:b/>
        </w:rPr>
      </w:pPr>
    </w:p>
    <w:p w14:paraId="25C49229" w14:textId="77777777" w:rsidR="009D0A91" w:rsidRDefault="009D0A91" w:rsidP="009D0A9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 modułu kształcenia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67"/>
        <w:gridCol w:w="841"/>
        <w:gridCol w:w="294"/>
        <w:gridCol w:w="6"/>
        <w:gridCol w:w="540"/>
        <w:gridCol w:w="1001"/>
        <w:gridCol w:w="864"/>
        <w:gridCol w:w="567"/>
        <w:gridCol w:w="880"/>
        <w:gridCol w:w="236"/>
        <w:gridCol w:w="303"/>
        <w:gridCol w:w="709"/>
        <w:gridCol w:w="677"/>
        <w:gridCol w:w="457"/>
        <w:gridCol w:w="1035"/>
      </w:tblGrid>
      <w:tr w:rsidR="009D0A91" w14:paraId="7C9900DC" w14:textId="77777777" w:rsidTr="00165A01">
        <w:trPr>
          <w:trHeight w:val="501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F974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8059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niemiecki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D2CB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6987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D0A91" w14:paraId="79D26294" w14:textId="77777777" w:rsidTr="00165A01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E731" w14:textId="77777777" w:rsidR="009D0A91" w:rsidRDefault="009D0A91" w:rsidP="00165A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129A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D0A91" w14:paraId="262FD104" w14:textId="77777777" w:rsidTr="00165A01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B04B" w14:textId="77777777" w:rsidR="009D0A91" w:rsidRDefault="009D0A91" w:rsidP="00165A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FB5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9D0A91" w14:paraId="70D17688" w14:textId="77777777" w:rsidTr="00165A01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4D43" w14:textId="77777777" w:rsidR="009D0A91" w:rsidRDefault="009D0A91" w:rsidP="00165A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CFC5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D0A91" w14:paraId="057F8BF3" w14:textId="77777777" w:rsidTr="00165A01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2190" w14:textId="77777777" w:rsidR="009D0A91" w:rsidRDefault="009D0A91" w:rsidP="00165A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695B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9D0A91" w14:paraId="1A6149AF" w14:textId="77777777" w:rsidTr="00165A01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C1F" w14:textId="77777777" w:rsidR="009D0A91" w:rsidRDefault="009D0A91" w:rsidP="00165A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467E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9D0A91" w14:paraId="5CD93457" w14:textId="77777777" w:rsidTr="00165A01">
        <w:trPr>
          <w:trHeight w:val="210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866F" w14:textId="77777777" w:rsidR="009D0A91" w:rsidRDefault="009D0A91" w:rsidP="00165A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0B38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9D0A91" w14:paraId="013746A3" w14:textId="77777777" w:rsidTr="00165A01">
        <w:trPr>
          <w:trHeight w:val="395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D502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7AAD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Zaliczenie na ocenę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2D97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E586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9D0A91" w14:paraId="614C413C" w14:textId="77777777" w:rsidTr="00165A01"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7F8E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4818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C065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D051" w14:textId="57C15544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5CF0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2ECB" w14:textId="6CCAF6AE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EE2D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F251" w14:textId="11DA841A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C939" w14:textId="77777777" w:rsidR="009D0A91" w:rsidRDefault="009D0A91" w:rsidP="00165A01">
            <w:pPr>
              <w:spacing w:after="0" w:line="25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D0A91" w14:paraId="11370602" w14:textId="77777777" w:rsidTr="00165A01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771C" w14:textId="77777777" w:rsidR="009D0A91" w:rsidRDefault="009D0A91" w:rsidP="00165A01">
            <w:pPr>
              <w:spacing w:after="0"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3E9E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1E40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3179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30DBDFF3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43D1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A142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A985665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9D0A91" w14:paraId="53E7BFBE" w14:textId="77777777" w:rsidTr="00165A01">
        <w:trPr>
          <w:trHeight w:val="25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3FBD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F44C" w14:textId="31D163C8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021D" w14:textId="3DDDC81A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1224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AF5D" w14:textId="6AFBA5AD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</w:t>
            </w:r>
            <w:r w:rsidR="00FB2F0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D24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9D0A91" w14:paraId="1080FE51" w14:textId="77777777" w:rsidTr="00165A01">
        <w:trPr>
          <w:trHeight w:val="27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CAEA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C9F" w14:textId="02E45AF0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BBBE" w14:textId="725FE390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9C5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3DA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1F41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F161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9D0A91" w14:paraId="5CA8DB83" w14:textId="77777777" w:rsidTr="00165A01">
        <w:trPr>
          <w:trHeight w:val="7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2871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47AC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A77C69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555C8356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671D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9A73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2297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D0A91" w14:paraId="5E6FBA5A" w14:textId="77777777" w:rsidTr="00165A01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6B7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465A6D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C94F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C101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Student: potrafi posługiwać się językiem niemieckim w mowie i piśmie na poziomie B2+ Europejskiego Systemu Opisu Kształcenia Językowego,</w:t>
            </w:r>
          </w:p>
          <w:p w14:paraId="2E730D05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-posiada znajomość języka w zakresie słownictwa ogólnego oraz terminologii biznesowo-finansowej związanej z kierunkiem  Finanse i rachunkowość</w:t>
            </w:r>
          </w:p>
          <w:p w14:paraId="0EC74180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0D288652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C1D1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5A72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D0A91" w14:paraId="3AAB0B56" w14:textId="77777777" w:rsidTr="00165A01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00F5" w14:textId="77777777" w:rsidR="009D0A91" w:rsidRDefault="009D0A91" w:rsidP="00165A0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B748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DCC" w14:textId="34FBB72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Posiada po</w:t>
            </w:r>
            <w:r w:rsidR="006F4BFA">
              <w:rPr>
                <w:rFonts w:ascii="Times New Roman" w:hAnsi="Times New Roman"/>
                <w:sz w:val="16"/>
              </w:rPr>
              <w:t>głębioną</w:t>
            </w:r>
            <w:r>
              <w:rPr>
                <w:rFonts w:ascii="Times New Roman" w:hAnsi="Times New Roman"/>
                <w:sz w:val="16"/>
              </w:rPr>
              <w:t xml:space="preserve"> wiedzę na temat kultury i tradycji, historii, geografii oraz uwarunkowań politycznych krajów niemieckojęzycznych, ze szczególnym uwzględnieniem współczesnej tematyki dotyczącej środowiska biznesowego w Republice Federalnej Niemiec i Austrii.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F061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87D7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D0A91" w14:paraId="4B847E7A" w14:textId="77777777" w:rsidTr="00165A01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BFFA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77BC93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3CAD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9A8F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Dysponuje kompetencją językową umożliwiającą generowanie wypowiedzi o tematyce biznesowo finansowej zrozumiałych dla rodzimego użytkownika danego języka, potrafi relacjonować wydarzenia biznesowe, opisywać własne przeżycia, reakcje i wrażenia oraz radzić sobie w większości sytuacji występujących podczas kontaktów prywatnych i zawodowych zarówno w kraju, jak i zagranicą.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0E07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1795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D0A91" w14:paraId="348CD2D7" w14:textId="77777777" w:rsidTr="00165A01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F5DF" w14:textId="77777777" w:rsidR="009D0A91" w:rsidRDefault="009D0A91" w:rsidP="00165A0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6E7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CC0F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Posiada umiejętności tworzenia prezentacji w formie ustnej, multimedialnej i pisemnej na tematy związane z kierunkiem.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2182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BB3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D0A91" w14:paraId="231BD631" w14:textId="77777777" w:rsidTr="00165A01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6085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607CB3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A336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33B2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Potrafi współpracować w grupach, przyjmując różne role, wykazuje umiejętność zbierania, analizowania i interpretowania informacji w języku niemieckim.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0EDA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9D35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D0A91" w14:paraId="7FE7931D" w14:textId="77777777" w:rsidTr="00165A01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EAC4" w14:textId="77777777" w:rsidR="009D0A91" w:rsidRDefault="009D0A91" w:rsidP="00165A0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60A8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E5D3" w14:textId="77777777" w:rsidR="009D0A91" w:rsidRDefault="009D0A91" w:rsidP="00165A0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8C80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AA7E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7203BC96" w14:textId="77777777" w:rsidR="009D0A91" w:rsidRDefault="009D0A91" w:rsidP="009D0A91"/>
    <w:p w14:paraId="1466CCD7" w14:textId="77777777" w:rsidR="009D0A91" w:rsidRDefault="009D0A91" w:rsidP="009D0A91">
      <w:pPr>
        <w:jc w:val="center"/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sz w:val="24"/>
          <w:szCs w:val="24"/>
          <w:lang w:eastAsia="pl-PL"/>
        </w:rPr>
        <w:br w:type="page"/>
      </w:r>
      <w:r>
        <w:rPr>
          <w:rFonts w:ascii="Times New Roman" w:hAnsi="Times New Roman"/>
          <w:b/>
        </w:rPr>
        <w:lastRenderedPageBreak/>
        <w:t>Treści kształcenia</w:t>
      </w:r>
    </w:p>
    <w:p w14:paraId="46CD21CE" w14:textId="77777777" w:rsidR="009D0A91" w:rsidRDefault="009D0A91" w:rsidP="009D0A9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D0A91" w14:paraId="243F707B" w14:textId="77777777" w:rsidTr="00165A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696C389" w14:textId="77777777" w:rsidR="009D0A91" w:rsidRDefault="009D0A91" w:rsidP="00165A0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0D84799" w14:textId="77777777" w:rsidR="009D0A91" w:rsidRDefault="009D0A91" w:rsidP="00165A0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9D0A91" w14:paraId="1EC98BDC" w14:textId="77777777" w:rsidTr="00165A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0CAE57E" w14:textId="77777777" w:rsidR="009D0A91" w:rsidRDefault="009D0A91" w:rsidP="00165A01">
            <w:pPr>
              <w:spacing w:after="0"/>
              <w:jc w:val="both"/>
              <w:rPr>
                <w:rStyle w:val="Pogrubienie"/>
                <w:bCs w:val="0"/>
              </w:rPr>
            </w:pPr>
            <w:r>
              <w:rPr>
                <w:rStyle w:val="Pogrubienie"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72D2DF33" w14:textId="77777777" w:rsidR="009D0A91" w:rsidRDefault="009D0A91" w:rsidP="00165A0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gramatyczno-tłumaczeniowa,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audiolingualna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kognitywna, komunikacyjna, bezpośrednia.</w:t>
            </w:r>
          </w:p>
        </w:tc>
      </w:tr>
      <w:tr w:rsidR="009D0A91" w14:paraId="70344E3D" w14:textId="77777777" w:rsidTr="00165A01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50732CA" w14:textId="77777777" w:rsidR="009D0A91" w:rsidRDefault="009D0A91" w:rsidP="00165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D0A91" w14:paraId="53EACDE1" w14:textId="77777777" w:rsidTr="00165A01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1AA78B7" w14:textId="77777777" w:rsidR="009D0A91" w:rsidRDefault="009D0A91" w:rsidP="00165A0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Gramatyka i słownictwo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 Osobiste doświadczenia i odczucia. Zakres własnych zainteresowań. Rozmowy o sprawach dnia codziennego. Problemy i ich rozwiązywanie. Kontakty międzyludzkie, relacjonowanie wydarzeń dnia codziennego, aprobaty i wyrażanie sprzeciwu,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cechy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przydatne w zawodzie związanym ze światem finansów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, gospodarka, handel, rynki wewnętrzne i światowe, produkt, finanse, pieniądze, banki, e-handel, praca, płaca, firmy i organizacje,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liczby, tabele, wykresy,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 w:rsidRPr="00FA5001">
              <w:rPr>
                <w:rStyle w:val="Pogrubienie"/>
                <w:rFonts w:ascii="Times New Roman" w:hAnsi="Times New Roman"/>
                <w:sz w:val="20"/>
                <w:szCs w:val="20"/>
              </w:rPr>
              <w:t>prezentacje, pisanie sprawozdań, rozmowy telefoniczne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Uczestniczenie w dyskusjach. Szkoły wyższe i uniwersytety w Niemczech. Proces integracji Europy. Problemy gospodarcze i społeczne Unii Europejskiej.</w:t>
            </w:r>
          </w:p>
          <w:p w14:paraId="23E5D661" w14:textId="77777777" w:rsidR="009D0A91" w:rsidRDefault="009D0A91" w:rsidP="00165A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Partizip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II jako przymiotnik. Słowotwórstwo: przymiotnik. Spójniki: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darum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deshalb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deswegen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“. Bezokolicznik z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“ i bez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zu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“. Zdrobnienia. Przyimek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wegen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”. Imiesłowy:  </w:t>
            </w:r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Konstrukcje bezokolicznikowe: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Infinitivkonstruktionen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um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 …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zu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ohne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 …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zu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ohne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 …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zu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anstatt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 …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zu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spóniki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damit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ohne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dass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anstatt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dass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, zdanie okolicznikowe sposobu: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Modalsatz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 indem,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dadurch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>dass</w:t>
            </w:r>
            <w:proofErr w:type="spellEnd"/>
            <w:r w:rsidRPr="003B2F12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Formy zastępcze strony biernej.  </w:t>
            </w:r>
          </w:p>
          <w:p w14:paraId="435E0F2B" w14:textId="77777777" w:rsidR="009D0A91" w:rsidRDefault="009D0A91" w:rsidP="00165A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Formy trybu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Konjunktiv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I/II.  Zastosowanie trybu przypuszczającego.  </w:t>
            </w:r>
          </w:p>
          <w:p w14:paraId="0A78CCDA" w14:textId="77777777" w:rsidR="009D0A91" w:rsidRDefault="009D0A91" w:rsidP="00165A01">
            <w:pPr>
              <w:spacing w:after="0" w:line="240" w:lineRule="auto"/>
              <w:jc w:val="both"/>
              <w:rPr>
                <w:rStyle w:val="Pogrubienie"/>
                <w:sz w:val="20"/>
                <w:szCs w:val="20"/>
              </w:rPr>
            </w:pPr>
          </w:p>
          <w:p w14:paraId="57576DB5" w14:textId="77777777" w:rsidR="009D0A91" w:rsidRDefault="009D0A91" w:rsidP="00165A01">
            <w:pPr>
              <w:spacing w:after="0" w:line="240" w:lineRule="auto"/>
              <w:jc w:val="both"/>
              <w:rPr>
                <w:rStyle w:val="Pogrubienie"/>
              </w:rPr>
            </w:pPr>
            <w:r>
              <w:rPr>
                <w:rStyle w:val="Pogrubienie"/>
                <w:sz w:val="20"/>
                <w:szCs w:val="20"/>
              </w:rPr>
              <w:t xml:space="preserve">Treści  biznesowe ogółem ze szczególnym uwzględnieniem tematyki z dziedziny finansów i rachunkowości- </w:t>
            </w:r>
            <w:r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5018A087" w14:textId="77777777" w:rsidR="009D0A91" w:rsidRDefault="009D0A91" w:rsidP="00165A01">
            <w:pPr>
              <w:spacing w:after="0" w:line="240" w:lineRule="auto"/>
              <w:jc w:val="both"/>
              <w:rPr>
                <w:rStyle w:val="Pogrubienie"/>
                <w:sz w:val="20"/>
                <w:szCs w:val="20"/>
              </w:rPr>
            </w:pPr>
          </w:p>
          <w:p w14:paraId="5BD34AD6" w14:textId="77777777" w:rsidR="009D0A91" w:rsidRDefault="009D0A91" w:rsidP="00165A01">
            <w:pPr>
              <w:rPr>
                <w:rFonts w:ascii="Times New Roman" w:hAnsi="Times New Roman"/>
              </w:rPr>
            </w:pPr>
            <w:r>
              <w:rPr>
                <w:rStyle w:val="Pogrubienie"/>
                <w:sz w:val="20"/>
                <w:szCs w:val="20"/>
              </w:rPr>
              <w:t xml:space="preserve">Komunikacja w biznesie, kariera w finansach, spotkania, konferencje biznesowe, rozwiązywanie problemów, negocjacje, rachunkowość i finanse  w zmieniającym się świecie, finansowe sprawozdania, budżety, inwestycje finansowe, zagadnienia zrównoważonego rozwoju –ekologia, odpowiedzialne inwestowanie, minimalizacja strat, ubezpieczenia i ryzyko, giełda, bankowość, kredyty, audyt, rozliczanie podatków, start </w:t>
            </w:r>
            <w:proofErr w:type="spellStart"/>
            <w:r>
              <w:rPr>
                <w:rStyle w:val="Pogrubienie"/>
                <w:sz w:val="20"/>
                <w:szCs w:val="20"/>
              </w:rPr>
              <w:t>ups</w:t>
            </w:r>
            <w:proofErr w:type="spellEnd"/>
            <w:r>
              <w:rPr>
                <w:rStyle w:val="Pogrubienie"/>
                <w:sz w:val="20"/>
                <w:szCs w:val="20"/>
              </w:rPr>
              <w:t>, księgowość zarządcza, przyszłość dziedziny finansów w aspekcie globalizacji, zagadnienia międzykulturowe. Satysfakcja z pracy, osiąganie porozumienia,  prezentacja produktów finansowych, tabele, wykresy ,liczby, nowe technologie, cyfryzacja.</w:t>
            </w:r>
          </w:p>
        </w:tc>
      </w:tr>
    </w:tbl>
    <w:p w14:paraId="71E91E48" w14:textId="77777777" w:rsidR="009D0A91" w:rsidRDefault="009D0A91" w:rsidP="009D0A91">
      <w:pPr>
        <w:spacing w:after="0" w:line="240" w:lineRule="auto"/>
      </w:pPr>
    </w:p>
    <w:p w14:paraId="173B9F6D" w14:textId="77777777" w:rsidR="009D0A91" w:rsidRPr="00F963EF" w:rsidRDefault="009D0A91" w:rsidP="009D0A91">
      <w:pPr>
        <w:spacing w:after="0" w:line="240" w:lineRule="auto"/>
      </w:pPr>
    </w:p>
    <w:p w14:paraId="2287115D" w14:textId="77777777" w:rsidR="00932971" w:rsidRPr="00F963EF" w:rsidRDefault="00932971" w:rsidP="00932971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932971" w:rsidRPr="00CD2B3A" w14:paraId="5449300B" w14:textId="77777777" w:rsidTr="0023333D">
        <w:trPr>
          <w:trHeight w:val="350"/>
        </w:trPr>
        <w:tc>
          <w:tcPr>
            <w:tcW w:w="662" w:type="dxa"/>
          </w:tcPr>
          <w:p w14:paraId="32B1D090" w14:textId="77777777" w:rsidR="00932971" w:rsidRPr="00737DC0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6A9AEB7E" w14:textId="77777777" w:rsidR="00932971" w:rsidRPr="00737DC0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Ziel B2, Band 1,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Hueber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Verlag 2008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932971" w:rsidRPr="00737DC0" w14:paraId="130E02A9" w14:textId="77777777" w:rsidTr="0023333D">
        <w:trPr>
          <w:trHeight w:val="305"/>
        </w:trPr>
        <w:tc>
          <w:tcPr>
            <w:tcW w:w="662" w:type="dxa"/>
          </w:tcPr>
          <w:p w14:paraId="16C4E5B9" w14:textId="77777777" w:rsidR="00932971" w:rsidRPr="00737DC0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1AADA7E0" w14:textId="77777777" w:rsidR="00932971" w:rsidRPr="00737DC0" w:rsidRDefault="00000000" w:rsidP="0023333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5" w:tgtFrame="_blank" w:history="1">
              <w:r w:rsidR="00932971" w:rsidRPr="00737DC0">
                <w:rPr>
                  <w:rFonts w:ascii="Times New Roman" w:hAnsi="Times New Roman"/>
                  <w:kern w:val="36"/>
                  <w:sz w:val="20"/>
                  <w:szCs w:val="20"/>
                  <w:lang w:eastAsia="pl-PL"/>
                </w:rPr>
                <w:t xml:space="preserve">Język niemiecki w ekonomii. Zbiór tekstów i ćwiczeń. </w:t>
              </w:r>
              <w:r w:rsidR="00932971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 xml:space="preserve">Fachsprache Deutsch - Finanzen. Kommunikation rund ums Geld. </w:t>
              </w:r>
              <w:proofErr w:type="spellStart"/>
              <w:r w:rsidR="00932971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>Poziom</w:t>
              </w:r>
              <w:proofErr w:type="spellEnd"/>
              <w:r w:rsidR="00932971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 xml:space="preserve"> B2-C1</w:t>
              </w:r>
            </w:hyperlink>
            <w:r w:rsidR="00932971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="00932971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Wydawnictwo</w:t>
            </w:r>
            <w:proofErr w:type="spellEnd"/>
            <w:r w:rsidR="00932971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 Lektor-Klett, 2015</w:t>
            </w:r>
            <w:r w:rsidR="00932971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  <w:tr w:rsidR="00932971" w:rsidRPr="00737DC0" w14:paraId="3D55DDC1" w14:textId="77777777" w:rsidTr="0023333D">
        <w:trPr>
          <w:trHeight w:val="277"/>
        </w:trPr>
        <w:tc>
          <w:tcPr>
            <w:tcW w:w="662" w:type="dxa"/>
          </w:tcPr>
          <w:p w14:paraId="1B88CF69" w14:textId="77777777" w:rsidR="00932971" w:rsidRPr="00737DC0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6A89A398" w14:textId="77777777" w:rsidR="00932971" w:rsidRPr="00737DC0" w:rsidRDefault="00932971" w:rsidP="0023333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Wirtschaftskommunikation Deutsch Neu, </w:t>
            </w:r>
            <w:proofErr w:type="spellStart"/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Wydawnictwo</w:t>
            </w:r>
            <w:proofErr w:type="spellEnd"/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 Langenscheidt, 2008</w:t>
            </w:r>
            <w:r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</w:tbl>
    <w:p w14:paraId="2228FF4B" w14:textId="77777777" w:rsidR="00932971" w:rsidRPr="0037401D" w:rsidRDefault="00932971" w:rsidP="00932971">
      <w:pPr>
        <w:spacing w:after="0" w:line="240" w:lineRule="auto"/>
        <w:rPr>
          <w:lang w:val="de-DE"/>
        </w:rPr>
      </w:pPr>
    </w:p>
    <w:p w14:paraId="19D6B358" w14:textId="77777777" w:rsidR="00932971" w:rsidRPr="0037401D" w:rsidRDefault="00932971" w:rsidP="00932971">
      <w:pPr>
        <w:spacing w:after="0" w:line="240" w:lineRule="auto"/>
        <w:rPr>
          <w:lang w:val="de-DE"/>
        </w:rPr>
      </w:pPr>
    </w:p>
    <w:p w14:paraId="5CAAFB4D" w14:textId="77777777" w:rsidR="00932971" w:rsidRPr="001E1107" w:rsidRDefault="00932971" w:rsidP="00932971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Literatura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uzupełniająca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932971" w:rsidRPr="00CD2B3A" w14:paraId="26B55D73" w14:textId="77777777" w:rsidTr="0023333D">
        <w:trPr>
          <w:trHeight w:val="359"/>
        </w:trPr>
        <w:tc>
          <w:tcPr>
            <w:tcW w:w="534" w:type="dxa"/>
          </w:tcPr>
          <w:p w14:paraId="2677ABFD" w14:textId="77777777" w:rsidR="00932971" w:rsidRPr="00737DC0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580DDBC8" w14:textId="77777777" w:rsidR="00932971" w:rsidRPr="00737DC0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Lehr-und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Ubungsbuch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der deutschen Grammatik aktuell,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Hueber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Verlag 2017</w:t>
            </w:r>
            <w:r>
              <w:rPr>
                <w:rFonts w:ascii="Times New Roman" w:hAnsi="Times New Roman"/>
                <w:sz w:val="20"/>
                <w:szCs w:val="20"/>
                <w:lang w:val="de-DE" w:eastAsia="pl-PL"/>
              </w:rPr>
              <w:t>.</w:t>
            </w:r>
          </w:p>
        </w:tc>
      </w:tr>
      <w:tr w:rsidR="00932971" w:rsidRPr="00CD2B3A" w14:paraId="69777021" w14:textId="77777777" w:rsidTr="0023333D">
        <w:trPr>
          <w:trHeight w:val="421"/>
        </w:trPr>
        <w:tc>
          <w:tcPr>
            <w:tcW w:w="534" w:type="dxa"/>
          </w:tcPr>
          <w:p w14:paraId="16CEDDCC" w14:textId="77777777" w:rsidR="00932971" w:rsidRPr="00737DC0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191F867F" w14:textId="77777777" w:rsidR="00932971" w:rsidRPr="00737DC0" w:rsidRDefault="00932971" w:rsidP="0023333D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Reimann M., </w:t>
            </w:r>
            <w:proofErr w:type="spellStart"/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>Dinsel</w:t>
            </w:r>
            <w:proofErr w:type="spellEnd"/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 S., </w:t>
            </w: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Großer Lernwortschatz Deutsch als Fremdsprache,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Donauwörth 2008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932971" w:rsidRPr="00737DC0" w14:paraId="4118E3FA" w14:textId="77777777" w:rsidTr="0023333D">
        <w:trPr>
          <w:trHeight w:val="405"/>
        </w:trPr>
        <w:tc>
          <w:tcPr>
            <w:tcW w:w="534" w:type="dxa"/>
          </w:tcPr>
          <w:p w14:paraId="26159275" w14:textId="77777777" w:rsidR="00932971" w:rsidRPr="00737DC0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24A05EA2" w14:textId="77777777" w:rsidR="00932971" w:rsidRPr="00737DC0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DC0">
              <w:rPr>
                <w:rFonts w:ascii="Times New Roman" w:hAnsi="Times New Roman"/>
                <w:sz w:val="20"/>
                <w:szCs w:val="20"/>
              </w:rPr>
              <w:t>Kienzler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</w:rPr>
              <w:t xml:space="preserve"> J., Słownik finansów, rachunkowości i audytu niemiecko-polski i polsko-niemiecki,</w:t>
            </w:r>
          </w:p>
          <w:p w14:paraId="375B354F" w14:textId="77777777" w:rsidR="00932971" w:rsidRPr="00737DC0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sz w:val="20"/>
                <w:szCs w:val="20"/>
              </w:rPr>
              <w:t xml:space="preserve">Wydawnictwo Beck,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2971" w:rsidRPr="00737DC0" w14:paraId="50270E98" w14:textId="77777777" w:rsidTr="0023333D">
        <w:trPr>
          <w:trHeight w:val="270"/>
        </w:trPr>
        <w:tc>
          <w:tcPr>
            <w:tcW w:w="534" w:type="dxa"/>
          </w:tcPr>
          <w:p w14:paraId="72EEC436" w14:textId="77777777" w:rsidR="00932971" w:rsidRPr="00737DC0" w:rsidRDefault="00932971" w:rsidP="00233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4CEA3604" w14:textId="77777777" w:rsidR="00932971" w:rsidRPr="00737DC0" w:rsidRDefault="00932971" w:rsidP="00233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Kubacki A.D.,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 xml:space="preserve">Słownik z zakresu kontroli finansowo-księgowej niemiecko-polskim, Wydawnictwo Wolters Kluwer Polska SA,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>2013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0DEF6A6C" w14:textId="77777777" w:rsidR="009D0A91" w:rsidRDefault="009D0A91" w:rsidP="009D0A91"/>
    <w:p w14:paraId="34D25726" w14:textId="77777777" w:rsidR="009D0A91" w:rsidRPr="009D397E" w:rsidRDefault="009D0A91" w:rsidP="009D0A91">
      <w:pPr>
        <w:spacing w:after="160" w:line="256" w:lineRule="auto"/>
      </w:pPr>
      <w:r w:rsidRPr="009D397E">
        <w:br w:type="page"/>
      </w:r>
    </w:p>
    <w:p w14:paraId="04662333" w14:textId="77777777" w:rsidR="009D0A91" w:rsidRDefault="009D0A91" w:rsidP="009D0A91"/>
    <w:p w14:paraId="5027650E" w14:textId="77777777" w:rsidR="00C634DE" w:rsidRDefault="00C634DE" w:rsidP="00C63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Państwowa Akademia Nauk Stosowanych w Nysie</w:t>
      </w:r>
    </w:p>
    <w:p w14:paraId="2FFB196A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</w:p>
    <w:p w14:paraId="4F0AD578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6301E" w:rsidRPr="0086301E" w14:paraId="6D938BB7" w14:textId="77777777" w:rsidTr="00642617">
        <w:trPr>
          <w:trHeight w:val="501"/>
        </w:trPr>
        <w:tc>
          <w:tcPr>
            <w:tcW w:w="2802" w:type="dxa"/>
            <w:gridSpan w:val="4"/>
            <w:vAlign w:val="center"/>
          </w:tcPr>
          <w:p w14:paraId="6DAC2DE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016960B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Prawo gospodarcze</w:t>
            </w:r>
          </w:p>
        </w:tc>
        <w:tc>
          <w:tcPr>
            <w:tcW w:w="1689" w:type="dxa"/>
            <w:gridSpan w:val="3"/>
            <w:vAlign w:val="center"/>
          </w:tcPr>
          <w:p w14:paraId="42B1157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1E924CA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0800B32D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5063DEA5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226140D3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01E">
              <w:rPr>
                <w:rFonts w:ascii="Times New Roman" w:hAnsi="Times New Roman"/>
                <w:sz w:val="18"/>
                <w:szCs w:val="18"/>
              </w:rPr>
              <w:t>Finanse i rachunkowość</w:t>
            </w:r>
          </w:p>
        </w:tc>
      </w:tr>
      <w:tr w:rsidR="0086301E" w:rsidRPr="0086301E" w14:paraId="1C0307AB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1DE674A1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2D150F9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01E">
              <w:rPr>
                <w:rFonts w:ascii="Times New Roman" w:hAnsi="Times New Roman"/>
                <w:sz w:val="18"/>
                <w:szCs w:val="18"/>
              </w:rPr>
              <w:t>Praktyczny</w:t>
            </w:r>
          </w:p>
        </w:tc>
      </w:tr>
      <w:tr w:rsidR="0086301E" w:rsidRPr="0086301E" w14:paraId="28802196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3B49E45E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1CCABB4C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01E">
              <w:rPr>
                <w:rFonts w:ascii="Times New Roman" w:hAnsi="Times New Roman"/>
                <w:sz w:val="18"/>
                <w:szCs w:val="18"/>
              </w:rPr>
              <w:t>Studia II stopnia</w:t>
            </w:r>
          </w:p>
        </w:tc>
      </w:tr>
      <w:tr w:rsidR="0086301E" w:rsidRPr="0086301E" w14:paraId="6BF78471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56953C33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36336006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01E">
              <w:rPr>
                <w:rFonts w:ascii="Times New Roman" w:hAnsi="Times New Roman"/>
                <w:sz w:val="18"/>
                <w:szCs w:val="18"/>
              </w:rPr>
              <w:t>Przedmiot wspólny dla wszystkich specjalności</w:t>
            </w:r>
          </w:p>
        </w:tc>
      </w:tr>
      <w:tr w:rsidR="0086301E" w:rsidRPr="0086301E" w14:paraId="4978B8D2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11A0E115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63E7AA2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01E">
              <w:rPr>
                <w:rFonts w:ascii="Times New Roman" w:hAnsi="Times New Roman"/>
                <w:sz w:val="18"/>
                <w:szCs w:val="18"/>
              </w:rPr>
              <w:t>Niestacjonarne</w:t>
            </w:r>
          </w:p>
        </w:tc>
      </w:tr>
      <w:tr w:rsidR="0086301E" w:rsidRPr="0086301E" w14:paraId="270C2EA2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375731C6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71D387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86301E" w:rsidRPr="0086301E" w14:paraId="0BD5B759" w14:textId="77777777" w:rsidTr="00642617">
        <w:trPr>
          <w:trHeight w:val="395"/>
        </w:trPr>
        <w:tc>
          <w:tcPr>
            <w:tcW w:w="2808" w:type="dxa"/>
            <w:gridSpan w:val="5"/>
            <w:vAlign w:val="center"/>
          </w:tcPr>
          <w:p w14:paraId="1965CAE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126CA4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 xml:space="preserve">Zaliczenie na ocenę </w:t>
            </w:r>
          </w:p>
        </w:tc>
        <w:tc>
          <w:tcPr>
            <w:tcW w:w="4691" w:type="dxa"/>
            <w:gridSpan w:val="8"/>
            <w:vAlign w:val="center"/>
          </w:tcPr>
          <w:p w14:paraId="782ADA0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1EFA853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6301E" w:rsidRPr="0086301E" w14:paraId="2F1D07D0" w14:textId="77777777" w:rsidTr="00642617">
        <w:tc>
          <w:tcPr>
            <w:tcW w:w="1668" w:type="dxa"/>
            <w:gridSpan w:val="2"/>
            <w:vMerge w:val="restart"/>
            <w:vAlign w:val="center"/>
          </w:tcPr>
          <w:p w14:paraId="20E78A6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6DB6612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8BAAC3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7C6D0AD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7E461D5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62E186C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0,36</w:t>
            </w:r>
          </w:p>
        </w:tc>
        <w:tc>
          <w:tcPr>
            <w:tcW w:w="1386" w:type="dxa"/>
            <w:gridSpan w:val="2"/>
            <w:vAlign w:val="center"/>
          </w:tcPr>
          <w:p w14:paraId="00FC3BD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6791504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4CC14FB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70F81C51" w14:textId="77777777" w:rsidTr="00642617">
        <w:tc>
          <w:tcPr>
            <w:tcW w:w="1668" w:type="dxa"/>
            <w:gridSpan w:val="2"/>
            <w:vMerge/>
            <w:vAlign w:val="center"/>
          </w:tcPr>
          <w:p w14:paraId="07C17D9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4FC118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753A263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2D7E2B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3F217A3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025B8EB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D7ED56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5CE935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6301E" w:rsidRPr="0086301E" w14:paraId="0208E6DA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79633ED7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6F6EC23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071D27B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1000" w:type="dxa"/>
            <w:vAlign w:val="center"/>
          </w:tcPr>
          <w:p w14:paraId="0489AE2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30EB3F73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Zaliczenie pisemne na ocenę. </w:t>
            </w:r>
          </w:p>
        </w:tc>
        <w:tc>
          <w:tcPr>
            <w:tcW w:w="1034" w:type="dxa"/>
            <w:vAlign w:val="center"/>
          </w:tcPr>
          <w:p w14:paraId="4BEDEF7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6301E" w:rsidRPr="0086301E" w14:paraId="1C1B541B" w14:textId="77777777" w:rsidTr="00642617">
        <w:trPr>
          <w:trHeight w:val="279"/>
        </w:trPr>
        <w:tc>
          <w:tcPr>
            <w:tcW w:w="1668" w:type="dxa"/>
            <w:gridSpan w:val="2"/>
            <w:vAlign w:val="center"/>
          </w:tcPr>
          <w:p w14:paraId="2A8CF04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7BEA4DF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66BD4DA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1000" w:type="dxa"/>
            <w:vAlign w:val="center"/>
          </w:tcPr>
          <w:p w14:paraId="0759BCF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57" w:type="dxa"/>
            <w:gridSpan w:val="6"/>
            <w:vAlign w:val="center"/>
          </w:tcPr>
          <w:p w14:paraId="18B4194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3A19F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600432B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6301E" w:rsidRPr="0086301E" w14:paraId="331B7165" w14:textId="77777777" w:rsidTr="00642617">
        <w:tc>
          <w:tcPr>
            <w:tcW w:w="1101" w:type="dxa"/>
            <w:vAlign w:val="center"/>
          </w:tcPr>
          <w:p w14:paraId="5F76424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56DABAD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3FE59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4E58816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3468AC8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2EAE75C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75EA285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6301E" w:rsidRPr="0086301E" w14:paraId="36696715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EDA020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8D050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5906139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92A56FB" w14:textId="3ED9CA1D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Zna i rozumie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>procesy toczące się w gospodarce i rynku kapitałowym</w:t>
            </w:r>
          </w:p>
        </w:tc>
        <w:tc>
          <w:tcPr>
            <w:tcW w:w="1134" w:type="dxa"/>
            <w:gridSpan w:val="2"/>
            <w:vAlign w:val="center"/>
          </w:tcPr>
          <w:p w14:paraId="4857ADD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K_W03  </w:t>
            </w:r>
          </w:p>
        </w:tc>
        <w:tc>
          <w:tcPr>
            <w:tcW w:w="1034" w:type="dxa"/>
            <w:vAlign w:val="center"/>
          </w:tcPr>
          <w:p w14:paraId="66B4854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7430809A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04A4614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33BF2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939DC8B" w14:textId="07228710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Zna i rozumie</w:t>
            </w:r>
            <w:r w:rsidR="006F4B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 xml:space="preserve"> relacje między systemem finansowym a sferą realną sferą gospodarki</w:t>
            </w:r>
          </w:p>
        </w:tc>
        <w:tc>
          <w:tcPr>
            <w:tcW w:w="1134" w:type="dxa"/>
            <w:gridSpan w:val="2"/>
            <w:vAlign w:val="center"/>
          </w:tcPr>
          <w:p w14:paraId="2BCE870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2D1E084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5EBA7B68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03C29AF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BFDBD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A62508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Ma szeroką pogłębioną wiedzę w zakresie funkcjonowania rynku finansowego i jego instrumentów w tym nowoczesnych instrumentów finansowania działalności gospodarczej</w:t>
            </w:r>
          </w:p>
        </w:tc>
        <w:tc>
          <w:tcPr>
            <w:tcW w:w="1134" w:type="dxa"/>
            <w:gridSpan w:val="2"/>
            <w:vAlign w:val="center"/>
          </w:tcPr>
          <w:p w14:paraId="58B7269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K_W05</w:t>
            </w:r>
          </w:p>
        </w:tc>
        <w:tc>
          <w:tcPr>
            <w:tcW w:w="1034" w:type="dxa"/>
          </w:tcPr>
          <w:p w14:paraId="054FBAB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4D5E8119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331D33D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5A06D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52C509C5" w14:textId="4BD6281D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Zna i rozumie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="006F4B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>rolę człowieka we współczesnej gospodarce oraz konieczność uwzględniania warunków prospołecznych i proekologicznych oczekiwań w decyzjach gospodarczych</w:t>
            </w:r>
          </w:p>
        </w:tc>
        <w:tc>
          <w:tcPr>
            <w:tcW w:w="1134" w:type="dxa"/>
            <w:gridSpan w:val="2"/>
            <w:vAlign w:val="center"/>
          </w:tcPr>
          <w:p w14:paraId="6C14B61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</w:tcPr>
          <w:p w14:paraId="719A73E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4874DCAA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D8B7DD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6862B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E9F379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D241EB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Potrafi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ab/>
              <w:t>zastosować posiadaną wiedzę  do rozwiązywania problemów praktycznych</w:t>
            </w:r>
          </w:p>
        </w:tc>
        <w:tc>
          <w:tcPr>
            <w:tcW w:w="1134" w:type="dxa"/>
            <w:gridSpan w:val="2"/>
            <w:vAlign w:val="center"/>
          </w:tcPr>
          <w:p w14:paraId="0DBAB57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</w:tcPr>
          <w:p w14:paraId="4ED1249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65240895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4642479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C2346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061B34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Potrafi analizować zjawiska ekonomiczne, zwłaszcza w zakresie finansów i ich wpływ na funkcjonowanie organizacji</w:t>
            </w:r>
          </w:p>
        </w:tc>
        <w:tc>
          <w:tcPr>
            <w:tcW w:w="1134" w:type="dxa"/>
            <w:gridSpan w:val="2"/>
            <w:vAlign w:val="center"/>
          </w:tcPr>
          <w:p w14:paraId="6F28874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K_U06</w:t>
            </w:r>
          </w:p>
        </w:tc>
        <w:tc>
          <w:tcPr>
            <w:tcW w:w="1034" w:type="dxa"/>
          </w:tcPr>
          <w:p w14:paraId="00DACE2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290FB0F3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326A287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9FA84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107DBC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Posiada umiejętność wyjaśniania przyczyn i dynamiki zjawisk finansowych w organizacji i jej otoczeniu</w:t>
            </w:r>
          </w:p>
        </w:tc>
        <w:tc>
          <w:tcPr>
            <w:tcW w:w="1134" w:type="dxa"/>
            <w:gridSpan w:val="2"/>
            <w:vAlign w:val="center"/>
          </w:tcPr>
          <w:p w14:paraId="058814C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K_U02</w:t>
            </w:r>
          </w:p>
        </w:tc>
        <w:tc>
          <w:tcPr>
            <w:tcW w:w="1034" w:type="dxa"/>
          </w:tcPr>
          <w:p w14:paraId="5092C15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24F94F80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5A04104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F2326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2E83E6B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Potrafi dobierać odpowiednie źródła finansowania</w:t>
            </w:r>
          </w:p>
        </w:tc>
        <w:tc>
          <w:tcPr>
            <w:tcW w:w="1134" w:type="dxa"/>
            <w:gridSpan w:val="2"/>
            <w:vAlign w:val="center"/>
          </w:tcPr>
          <w:p w14:paraId="1535EF4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K_U04</w:t>
            </w:r>
          </w:p>
        </w:tc>
        <w:tc>
          <w:tcPr>
            <w:tcW w:w="1034" w:type="dxa"/>
          </w:tcPr>
          <w:p w14:paraId="5128CAC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0345F78A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B6BB55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18D4A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59A1C7E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E7FCC1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Rozumie i uznaje znaczenie wiedzy w rozwiązywaniu problemów</w:t>
            </w:r>
          </w:p>
        </w:tc>
        <w:tc>
          <w:tcPr>
            <w:tcW w:w="1134" w:type="dxa"/>
            <w:gridSpan w:val="2"/>
            <w:vAlign w:val="center"/>
          </w:tcPr>
          <w:p w14:paraId="77C4F43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</w:tcPr>
          <w:p w14:paraId="59D9600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1FB6E527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2E361A7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A1021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7DA478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Jest przygotowany do zachowywania się w sposób profesjonalny i etyczny</w:t>
            </w:r>
          </w:p>
        </w:tc>
        <w:tc>
          <w:tcPr>
            <w:tcW w:w="1134" w:type="dxa"/>
            <w:gridSpan w:val="2"/>
            <w:vAlign w:val="center"/>
          </w:tcPr>
          <w:p w14:paraId="0BF70D2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</w:tcPr>
          <w:p w14:paraId="1FBFE4B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294A8643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4681CF6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FD774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2D5E41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Ma świadomość potrzeby samodzielnego rozwijania swojej wiedzy i umiejętności zawodowych w zakresie nauk o organizacji i zarządzaniu finansami. Potrafi samodzielnie rozwijać tę wiedzę i doskonalić umiejętności</w:t>
            </w:r>
          </w:p>
        </w:tc>
        <w:tc>
          <w:tcPr>
            <w:tcW w:w="1134" w:type="dxa"/>
            <w:gridSpan w:val="2"/>
            <w:vAlign w:val="center"/>
          </w:tcPr>
          <w:p w14:paraId="029C259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</w:tcPr>
          <w:p w14:paraId="3B5AE68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398A11AB" w14:textId="77777777" w:rsidTr="00642617">
        <w:trPr>
          <w:trHeight w:val="255"/>
        </w:trPr>
        <w:tc>
          <w:tcPr>
            <w:tcW w:w="1101" w:type="dxa"/>
            <w:vMerge/>
          </w:tcPr>
          <w:p w14:paraId="2B0D922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ADC06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</w:tcPr>
          <w:p w14:paraId="1EBA48F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Jest przygotowany i rozumie sens  działania na rzecz interesu publicznego</w:t>
            </w:r>
          </w:p>
        </w:tc>
        <w:tc>
          <w:tcPr>
            <w:tcW w:w="1134" w:type="dxa"/>
            <w:gridSpan w:val="2"/>
            <w:vAlign w:val="center"/>
          </w:tcPr>
          <w:p w14:paraId="6B8F067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</w:tcPr>
          <w:p w14:paraId="68F9284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</w:tbl>
    <w:p w14:paraId="00D48E9D" w14:textId="77777777" w:rsidR="0086301E" w:rsidRPr="0086301E" w:rsidRDefault="0086301E" w:rsidP="0086301E"/>
    <w:p w14:paraId="756FC711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br w:type="page"/>
      </w:r>
      <w:r w:rsidRPr="0086301E">
        <w:rPr>
          <w:rFonts w:ascii="Times New Roman" w:hAnsi="Times New Roman"/>
          <w:b/>
        </w:rPr>
        <w:lastRenderedPageBreak/>
        <w:t>Treści kształcenia</w:t>
      </w:r>
    </w:p>
    <w:p w14:paraId="5C34D38E" w14:textId="77777777" w:rsidR="0086301E" w:rsidRPr="0086301E" w:rsidRDefault="0086301E" w:rsidP="0086301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6301E" w:rsidRPr="0086301E" w14:paraId="2A93F151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A4E80B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66D8B1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6301E" w:rsidRPr="0086301E" w14:paraId="0898EC13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89D834D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 xml:space="preserve">wykład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C2D068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 xml:space="preserve">Prezentacja, analiza aktów prawnych. </w:t>
            </w:r>
          </w:p>
          <w:p w14:paraId="55C1D86F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Konwersacja, analiza przypadku i jego rozwiązanie</w:t>
            </w:r>
          </w:p>
        </w:tc>
      </w:tr>
      <w:tr w:rsidR="0086301E" w:rsidRPr="0086301E" w14:paraId="79D097A8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A54EE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6301E" w:rsidRPr="0086301E" w14:paraId="64AFEAF2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56FA99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 xml:space="preserve">Charakterystyka prawa gospodarczego i jego źródła. Systematyka prawa gospodarczego. Podstawowe akty prawne dotyczące prawa gospodarczego. Definicja przedsiębiorcy. Społeczna gospodarka rynkowa.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Formy organizacyjnoprawne prowadzenia działalności gospodarczej – typologia rodzajów przedsiębiorstw. </w:t>
            </w: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Zasady rejestrowania przedsiębiorców i skutki dokonywanych wpisów. Postępowanie rejestrowe. Finansowanie działalności gospodarczej. Koszty prowadzenia działalności gospodarczej i jej analiza ekonomiczna. Kodeks spółek handlowych. Systematyka spółek i ich charakterystyka. Spółki osobowe, spółki kapitałowe. Spółka cywilna. Umowy w prawie gospodarczym, ich rodzaje i charakterystyka. Publiczne prawo gospodarcze.  Ograniczenia przedmiotowe i podmiotowe w prowadzeniu działalności gospodarczej – przegląd obowiązujących regulacji prawnych i ich charakterystyka. Odpowiedzialność za zobowiązania w działalności gospodarczej. Środki ochrony prawnej w przypadku naruszenia warunków umowy.</w:t>
            </w:r>
            <w:r w:rsidRPr="0086301E">
              <w:rPr>
                <w:rFonts w:ascii="Times New Roman" w:hAnsi="Times New Roman"/>
              </w:rPr>
              <w:t xml:space="preserve">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Sądownictwo w sprawach gospodarczych. Arbitraż w sprawach gospodarczych. Postępowanie upadłościowe i naprawcze. Prawo gospodarcze i prawo handlowe w Unii Europejskiej i na gruncie międzynarodowym. Międzynarodowe stosunki gospodarcze.</w:t>
            </w:r>
            <w:r w:rsidRPr="0086301E">
              <w:rPr>
                <w:rFonts w:ascii="Times New Roman" w:hAnsi="Times New Roman"/>
              </w:rPr>
              <w:t xml:space="preserve">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01E">
              <w:rPr>
                <w:rFonts w:ascii="Times New Roman" w:hAnsi="Times New Roman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86301E" w:rsidRPr="0086301E" w14:paraId="1FC8A9C3" w14:textId="77777777" w:rsidTr="00642617">
              <w:trPr>
                <w:trHeight w:val="208"/>
              </w:trPr>
              <w:tc>
                <w:tcPr>
                  <w:tcW w:w="0" w:type="auto"/>
                </w:tcPr>
                <w:p w14:paraId="6DD88F14" w14:textId="77777777" w:rsidR="0086301E" w:rsidRPr="0086301E" w:rsidRDefault="0086301E" w:rsidP="00863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14:paraId="27F5E7C1" w14:textId="77777777" w:rsidR="0086301E" w:rsidRPr="0086301E" w:rsidRDefault="0086301E" w:rsidP="008630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0255EBA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BD53CFA" w14:textId="77777777" w:rsidR="0086301E" w:rsidRPr="0086301E" w:rsidRDefault="0086301E" w:rsidP="0086301E">
      <w:pPr>
        <w:spacing w:after="0" w:line="240" w:lineRule="auto"/>
      </w:pPr>
    </w:p>
    <w:p w14:paraId="4E910E59" w14:textId="77777777" w:rsidR="0086301E" w:rsidRPr="0086301E" w:rsidRDefault="0086301E" w:rsidP="0086301E">
      <w:pPr>
        <w:spacing w:after="0" w:line="240" w:lineRule="auto"/>
      </w:pPr>
    </w:p>
    <w:p w14:paraId="2DE049C5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639"/>
      </w:tblGrid>
      <w:tr w:rsidR="0086301E" w:rsidRPr="0086301E" w14:paraId="76F40430" w14:textId="77777777" w:rsidTr="00642617">
        <w:tc>
          <w:tcPr>
            <w:tcW w:w="421" w:type="dxa"/>
          </w:tcPr>
          <w:p w14:paraId="107AD17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14:paraId="52C1FC2C" w14:textId="2F99E1B4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Kruczalak</w:t>
            </w:r>
            <w:proofErr w:type="spellEnd"/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K., Prawo handlowe</w:t>
            </w:r>
            <w:r w:rsidR="00932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Zarys wykładu, </w:t>
            </w:r>
            <w:proofErr w:type="spellStart"/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LexisNexis</w:t>
            </w:r>
            <w:proofErr w:type="spellEnd"/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, Warszawa 2000</w:t>
            </w:r>
            <w:r w:rsidR="00932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6301E" w:rsidRPr="0086301E" w14:paraId="7634595D" w14:textId="77777777" w:rsidTr="00642617">
        <w:tc>
          <w:tcPr>
            <w:tcW w:w="421" w:type="dxa"/>
          </w:tcPr>
          <w:p w14:paraId="0A51AE5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14:paraId="788089D3" w14:textId="63640946" w:rsidR="0086301E" w:rsidRPr="00932971" w:rsidRDefault="0086301E" w:rsidP="0093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Postuła</w:t>
            </w:r>
            <w:proofErr w:type="spellEnd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I., Piątek S.</w:t>
            </w:r>
            <w:r w:rsidR="00932971"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(red.)</w:t>
            </w: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Podstawy prawa w gospodarce, Wydawnictwo Uniwersytetu Warszawskiego, Warszawa 2008</w:t>
            </w:r>
            <w:r w:rsidR="00932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301E" w:rsidRPr="0086301E" w14:paraId="4544B440" w14:textId="77777777" w:rsidTr="00642617">
        <w:tc>
          <w:tcPr>
            <w:tcW w:w="421" w:type="dxa"/>
          </w:tcPr>
          <w:p w14:paraId="51552C6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14:paraId="4B959A13" w14:textId="17522D4C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Gnela</w:t>
            </w:r>
            <w:proofErr w:type="spellEnd"/>
            <w:r w:rsidR="00932971"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B</w:t>
            </w:r>
            <w:r w:rsidR="00932971">
              <w:rPr>
                <w:rFonts w:ascii="Times New Roman" w:hAnsi="Times New Roman"/>
                <w:sz w:val="20"/>
                <w:szCs w:val="20"/>
              </w:rPr>
              <w:t>.,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 Prawo handlowe dla ekonomistów, Wolters Kluwer Polska SA, Warszawa 2016</w:t>
            </w:r>
            <w:r w:rsidR="009329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7C3E3EC" w14:textId="77777777" w:rsidR="0086301E" w:rsidRPr="0086301E" w:rsidRDefault="0086301E" w:rsidP="0086301E">
      <w:pPr>
        <w:spacing w:after="0" w:line="240" w:lineRule="auto"/>
      </w:pPr>
    </w:p>
    <w:p w14:paraId="310BCB6C" w14:textId="77777777" w:rsidR="0086301E" w:rsidRPr="0086301E" w:rsidRDefault="0086301E" w:rsidP="0086301E">
      <w:pPr>
        <w:spacing w:after="0" w:line="240" w:lineRule="auto"/>
      </w:pPr>
    </w:p>
    <w:p w14:paraId="2C87BD49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639"/>
      </w:tblGrid>
      <w:tr w:rsidR="0086301E" w:rsidRPr="0086301E" w14:paraId="361805F2" w14:textId="77777777" w:rsidTr="00642617">
        <w:tc>
          <w:tcPr>
            <w:tcW w:w="421" w:type="dxa"/>
          </w:tcPr>
          <w:p w14:paraId="6E75653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14:paraId="28B81A8A" w14:textId="2BC54599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Włodyka S. (red.), System Prawa Handlowego. Prawo handlowe – część ogólna, </w:t>
            </w:r>
            <w:proofErr w:type="spellStart"/>
            <w:r w:rsidR="00932971"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C.H.Beck</w:t>
            </w:r>
            <w:proofErr w:type="spellEnd"/>
            <w:r w:rsidR="00932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Warszawa 2009</w:t>
            </w:r>
            <w:r w:rsidR="00932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9DEDED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01E" w:rsidRPr="0086301E" w14:paraId="4A210668" w14:textId="77777777" w:rsidTr="00642617">
        <w:tc>
          <w:tcPr>
            <w:tcW w:w="421" w:type="dxa"/>
          </w:tcPr>
          <w:p w14:paraId="52A8E9F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14:paraId="35243C10" w14:textId="7BA9C8D6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Katner</w:t>
            </w:r>
            <w:proofErr w:type="spellEnd"/>
            <w:r w:rsidR="00932971"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W.J.,</w:t>
            </w: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Prawo gospodarcze i handlowe, Wolters Kluwer Polska SA, Warszawa 2016</w:t>
            </w:r>
            <w:r w:rsidR="009329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301E" w:rsidRPr="0086301E" w14:paraId="1166FF15" w14:textId="77777777" w:rsidTr="00642617">
        <w:tc>
          <w:tcPr>
            <w:tcW w:w="421" w:type="dxa"/>
          </w:tcPr>
          <w:p w14:paraId="6FFFA06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14:paraId="3CB909A6" w14:textId="5A5D8052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Dereń A.M., Spółki handlowe w obrocie gospodarczym, Oficyna Wydawnicza PWSZ Nysa</w:t>
            </w:r>
            <w:r w:rsidR="009329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32971"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Nysa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2009</w:t>
            </w:r>
            <w:r w:rsidR="0093297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21B3FFB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54810D" w14:textId="77777777" w:rsidR="0086301E" w:rsidRPr="0086301E" w:rsidRDefault="0086301E" w:rsidP="0086301E"/>
    <w:p w14:paraId="3FE7A0F2" w14:textId="77777777" w:rsidR="0086301E" w:rsidRPr="0086301E" w:rsidRDefault="0086301E" w:rsidP="0086301E">
      <w:pPr>
        <w:spacing w:after="160" w:line="259" w:lineRule="auto"/>
      </w:pPr>
      <w:r w:rsidRPr="0086301E">
        <w:br w:type="page"/>
      </w:r>
    </w:p>
    <w:p w14:paraId="7FDF8FBD" w14:textId="3E9A3395" w:rsidR="00C634DE" w:rsidRDefault="00C634DE" w:rsidP="00C63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3CB9A097" w14:textId="77777777" w:rsidR="00C634DE" w:rsidRDefault="00C634DE" w:rsidP="00C634DE">
      <w:pPr>
        <w:rPr>
          <w:rFonts w:ascii="Times New Roman" w:hAnsi="Times New Roman"/>
          <w:b/>
        </w:rPr>
      </w:pPr>
    </w:p>
    <w:p w14:paraId="53B66D82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6301E" w:rsidRPr="0086301E" w14:paraId="3539E39A" w14:textId="77777777" w:rsidTr="00642617">
        <w:trPr>
          <w:trHeight w:val="501"/>
        </w:trPr>
        <w:tc>
          <w:tcPr>
            <w:tcW w:w="2802" w:type="dxa"/>
            <w:gridSpan w:val="4"/>
            <w:vAlign w:val="center"/>
          </w:tcPr>
          <w:p w14:paraId="1894041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016DEDD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Ekologia i zarządzanie środowiskowe</w:t>
            </w:r>
          </w:p>
        </w:tc>
        <w:tc>
          <w:tcPr>
            <w:tcW w:w="1689" w:type="dxa"/>
            <w:gridSpan w:val="3"/>
            <w:vAlign w:val="center"/>
          </w:tcPr>
          <w:p w14:paraId="7149A11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30B5458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75F2CA6A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08DD5953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2EB8787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Cs/>
                <w:iCs/>
                <w:sz w:val="16"/>
                <w:szCs w:val="16"/>
              </w:rPr>
              <w:t>Finanse i rachunkowość</w:t>
            </w:r>
          </w:p>
        </w:tc>
      </w:tr>
      <w:tr w:rsidR="0086301E" w:rsidRPr="0086301E" w14:paraId="6CD8C258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7E4C4C80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501FBE6A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6301E" w:rsidRPr="0086301E" w14:paraId="299F4F15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52A4A201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10E7D9E8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Cs/>
                <w:sz w:val="16"/>
                <w:szCs w:val="16"/>
              </w:rPr>
              <w:t>Studia II stopnia</w:t>
            </w:r>
          </w:p>
        </w:tc>
      </w:tr>
      <w:tr w:rsidR="0086301E" w:rsidRPr="0086301E" w14:paraId="5C6501AC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5FA99C23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08D7DDC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86301E" w:rsidRPr="0086301E" w14:paraId="0B0C6BFC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29FE1B85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147296B5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86301E" w:rsidRPr="0086301E" w14:paraId="7DEDC249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769747EF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4AF8E2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86301E" w:rsidRPr="0086301E" w14:paraId="38C83E93" w14:textId="77777777" w:rsidTr="00642617">
        <w:trPr>
          <w:trHeight w:val="395"/>
        </w:trPr>
        <w:tc>
          <w:tcPr>
            <w:tcW w:w="2808" w:type="dxa"/>
            <w:gridSpan w:val="5"/>
            <w:vAlign w:val="center"/>
          </w:tcPr>
          <w:p w14:paraId="2543735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27AC9E2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zaliczenie</w:t>
            </w:r>
          </w:p>
        </w:tc>
        <w:tc>
          <w:tcPr>
            <w:tcW w:w="4691" w:type="dxa"/>
            <w:gridSpan w:val="8"/>
            <w:vAlign w:val="center"/>
          </w:tcPr>
          <w:p w14:paraId="243C3E4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362EB45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6301E" w:rsidRPr="0086301E" w14:paraId="67C81BBA" w14:textId="77777777" w:rsidTr="00642617">
        <w:tc>
          <w:tcPr>
            <w:tcW w:w="1668" w:type="dxa"/>
            <w:gridSpan w:val="2"/>
            <w:vMerge w:val="restart"/>
            <w:vAlign w:val="center"/>
          </w:tcPr>
          <w:p w14:paraId="75155B4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4F5A9BE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621B343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48AE4F1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621DC30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AD0E0C8" w14:textId="1C4EE273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0,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386" w:type="dxa"/>
            <w:gridSpan w:val="2"/>
            <w:vAlign w:val="center"/>
          </w:tcPr>
          <w:p w14:paraId="2A4C135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438E399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4244E31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42FA063B" w14:textId="77777777" w:rsidTr="00642617">
        <w:tc>
          <w:tcPr>
            <w:tcW w:w="1668" w:type="dxa"/>
            <w:gridSpan w:val="2"/>
            <w:vMerge/>
            <w:vAlign w:val="center"/>
          </w:tcPr>
          <w:p w14:paraId="02DCA7E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6213F7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248DE66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72CC99D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E35BAB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E481B8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F53D95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EC692C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6301E" w:rsidRPr="0086301E" w14:paraId="5B1892DD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0CCDDDC7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50C1D4B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3709430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1000" w:type="dxa"/>
            <w:vAlign w:val="center"/>
          </w:tcPr>
          <w:p w14:paraId="795D03E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006BED7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zaliczenie -  kolokwium</w:t>
            </w:r>
          </w:p>
        </w:tc>
        <w:tc>
          <w:tcPr>
            <w:tcW w:w="1034" w:type="dxa"/>
            <w:vAlign w:val="center"/>
          </w:tcPr>
          <w:p w14:paraId="4781D6C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86301E" w:rsidRPr="0086301E" w14:paraId="2380EC29" w14:textId="77777777" w:rsidTr="00642617">
        <w:trPr>
          <w:trHeight w:val="279"/>
        </w:trPr>
        <w:tc>
          <w:tcPr>
            <w:tcW w:w="1668" w:type="dxa"/>
            <w:gridSpan w:val="2"/>
            <w:vAlign w:val="center"/>
          </w:tcPr>
          <w:p w14:paraId="58C70B0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66FF67E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6F4210F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1000" w:type="dxa"/>
            <w:vAlign w:val="center"/>
          </w:tcPr>
          <w:p w14:paraId="54928E5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57" w:type="dxa"/>
            <w:gridSpan w:val="6"/>
            <w:vAlign w:val="center"/>
          </w:tcPr>
          <w:p w14:paraId="156C07D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74665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4887F9A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6301E" w:rsidRPr="0086301E" w14:paraId="0C832370" w14:textId="77777777" w:rsidTr="00642617">
        <w:tc>
          <w:tcPr>
            <w:tcW w:w="1101" w:type="dxa"/>
            <w:vAlign w:val="center"/>
          </w:tcPr>
          <w:p w14:paraId="23F0A3B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61C617A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786FA0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033930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359C1FE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4180A8C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7FD7952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6301E" w:rsidRPr="0086301E" w14:paraId="3FB7C375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DF340C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09CC6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4AF302F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7C51052" w14:textId="7B3EE85C" w:rsidR="0086301E" w:rsidRPr="0086301E" w:rsidRDefault="006F4BFA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86301E" w:rsidRPr="0086301E">
              <w:rPr>
                <w:rFonts w:ascii="Times New Roman" w:hAnsi="Times New Roman"/>
                <w:sz w:val="16"/>
                <w:szCs w:val="16"/>
              </w:rPr>
              <w:t>na i rozumie zasady zrównoważonego rozwoju oraz podstawy prawne związane z ekologią i ochroną środowiska</w:t>
            </w:r>
          </w:p>
        </w:tc>
        <w:tc>
          <w:tcPr>
            <w:tcW w:w="1134" w:type="dxa"/>
            <w:gridSpan w:val="2"/>
            <w:vAlign w:val="center"/>
          </w:tcPr>
          <w:p w14:paraId="0E10172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K_W17</w:t>
            </w:r>
          </w:p>
        </w:tc>
        <w:tc>
          <w:tcPr>
            <w:tcW w:w="1034" w:type="dxa"/>
            <w:vAlign w:val="center"/>
          </w:tcPr>
          <w:p w14:paraId="1A54BBD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099D50DA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07D245D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CEC10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ED09EB6" w14:textId="3C0D0137" w:rsidR="0086301E" w:rsidRPr="0086301E" w:rsidRDefault="006F4BFA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86301E" w:rsidRPr="0086301E">
              <w:rPr>
                <w:rFonts w:ascii="Times New Roman" w:hAnsi="Times New Roman"/>
                <w:sz w:val="16"/>
                <w:szCs w:val="16"/>
              </w:rPr>
              <w:t>na źródła zanieczyszczenia litosfery, hydrosfery i atmosfery</w:t>
            </w:r>
          </w:p>
        </w:tc>
        <w:tc>
          <w:tcPr>
            <w:tcW w:w="1134" w:type="dxa"/>
            <w:gridSpan w:val="2"/>
            <w:vAlign w:val="center"/>
          </w:tcPr>
          <w:p w14:paraId="44656C2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01F4062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16567F19" w14:textId="77777777" w:rsidTr="00642617">
        <w:trPr>
          <w:trHeight w:val="520"/>
        </w:trPr>
        <w:tc>
          <w:tcPr>
            <w:tcW w:w="1101" w:type="dxa"/>
            <w:vMerge/>
            <w:vAlign w:val="center"/>
          </w:tcPr>
          <w:p w14:paraId="73337BA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1AEEC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39471971" w14:textId="0279B20F" w:rsidR="0086301E" w:rsidRPr="0086301E" w:rsidRDefault="006F4BFA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86301E" w:rsidRPr="0086301E">
              <w:rPr>
                <w:rFonts w:ascii="Times New Roman" w:hAnsi="Times New Roman"/>
                <w:sz w:val="16"/>
                <w:szCs w:val="16"/>
              </w:rPr>
              <w:t>a po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głębioną </w:t>
            </w:r>
            <w:r w:rsidR="0086301E" w:rsidRPr="0086301E">
              <w:rPr>
                <w:rFonts w:ascii="Times New Roman" w:hAnsi="Times New Roman"/>
                <w:sz w:val="16"/>
                <w:szCs w:val="16"/>
              </w:rPr>
              <w:t xml:space="preserve"> wiedzę na temat systemów zarządzania środowiskowego oraz zna procedury oceny oddziaływania przedsięwzięcia na środowisko</w:t>
            </w:r>
          </w:p>
        </w:tc>
        <w:tc>
          <w:tcPr>
            <w:tcW w:w="1134" w:type="dxa"/>
            <w:gridSpan w:val="2"/>
            <w:vAlign w:val="center"/>
          </w:tcPr>
          <w:p w14:paraId="77A7D30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K_W06</w:t>
            </w:r>
          </w:p>
          <w:p w14:paraId="7C57784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42AD1ED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  <w:p w14:paraId="0684239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0598F4BA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F56A5B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2144B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3954E58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8F68B32" w14:textId="3E618EB4" w:rsidR="0086301E" w:rsidRPr="0086301E" w:rsidRDefault="006F4BFA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86301E" w:rsidRPr="0086301E">
              <w:rPr>
                <w:rFonts w:ascii="Times New Roman" w:hAnsi="Times New Roman"/>
                <w:sz w:val="16"/>
                <w:szCs w:val="16"/>
              </w:rPr>
              <w:t>otrafi ocenić zagrożenie dla środowiska ze strony różnych rodzajów aktywności gospodarczej</w:t>
            </w:r>
          </w:p>
        </w:tc>
        <w:tc>
          <w:tcPr>
            <w:tcW w:w="1134" w:type="dxa"/>
            <w:gridSpan w:val="2"/>
            <w:vAlign w:val="center"/>
          </w:tcPr>
          <w:p w14:paraId="7546A92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32D3E22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0B6DF83F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57F13A4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5337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BA46A98" w14:textId="56339840" w:rsidR="0086301E" w:rsidRPr="0086301E" w:rsidRDefault="006F4BFA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86301E" w:rsidRPr="0086301E">
              <w:rPr>
                <w:rFonts w:ascii="Times New Roman" w:hAnsi="Times New Roman"/>
                <w:sz w:val="16"/>
                <w:szCs w:val="16"/>
              </w:rPr>
              <w:t>otrafi zaproponować rozwiązania organizacyjne służące minimalizacji oddziaływania organizacji na środowisko</w:t>
            </w:r>
          </w:p>
        </w:tc>
        <w:tc>
          <w:tcPr>
            <w:tcW w:w="1134" w:type="dxa"/>
            <w:gridSpan w:val="2"/>
            <w:vAlign w:val="center"/>
          </w:tcPr>
          <w:p w14:paraId="7D9A278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1DEC405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26B8B4E9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14D92EC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E544D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88FBCA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465CB7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4F5FBBE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32A4001E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7010B4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19E12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61DF90D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8C5B6F1" w14:textId="73C35404" w:rsidR="0086301E" w:rsidRPr="0086301E" w:rsidRDefault="006F4BFA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86301E" w:rsidRPr="0086301E">
              <w:rPr>
                <w:rFonts w:ascii="Times New Roman" w:hAnsi="Times New Roman"/>
                <w:sz w:val="16"/>
                <w:szCs w:val="16"/>
              </w:rPr>
              <w:t>a świadomość zagrożeń środowiska i odpowiedzialności za jego stan</w:t>
            </w:r>
          </w:p>
        </w:tc>
        <w:tc>
          <w:tcPr>
            <w:tcW w:w="1134" w:type="dxa"/>
            <w:gridSpan w:val="2"/>
            <w:vAlign w:val="center"/>
          </w:tcPr>
          <w:p w14:paraId="3408260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37A7924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257FDF6F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58A5539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83C54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F3337D0" w14:textId="39DCDFD1" w:rsidR="0086301E" w:rsidRPr="0086301E" w:rsidRDefault="006F4BFA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86301E" w:rsidRPr="0086301E">
              <w:rPr>
                <w:rFonts w:ascii="Times New Roman" w:hAnsi="Times New Roman"/>
                <w:sz w:val="16"/>
                <w:szCs w:val="16"/>
              </w:rPr>
              <w:t>otrafi uwzględniać aspekty ekologiczne i ochrony środowiska przyrodniczego przy podejmowaniu decyzji i aktywności gospodarczej</w:t>
            </w:r>
          </w:p>
        </w:tc>
        <w:tc>
          <w:tcPr>
            <w:tcW w:w="1134" w:type="dxa"/>
            <w:gridSpan w:val="2"/>
            <w:vAlign w:val="center"/>
          </w:tcPr>
          <w:p w14:paraId="5AF1014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6ACBBF8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0182F5C3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35AB781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2C0C1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AD8852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78145C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6CB1F14D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81AE4C7" w14:textId="77777777" w:rsidR="0086301E" w:rsidRPr="0086301E" w:rsidRDefault="0086301E" w:rsidP="0086301E"/>
    <w:p w14:paraId="5AC75CD7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br w:type="page"/>
      </w:r>
      <w:r w:rsidRPr="0086301E">
        <w:rPr>
          <w:rFonts w:ascii="Times New Roman" w:hAnsi="Times New Roman"/>
          <w:b/>
        </w:rPr>
        <w:lastRenderedPageBreak/>
        <w:t>Treści kształcenia</w:t>
      </w:r>
    </w:p>
    <w:p w14:paraId="2D419270" w14:textId="77777777" w:rsidR="0086301E" w:rsidRPr="0086301E" w:rsidRDefault="0086301E" w:rsidP="0086301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6301E" w:rsidRPr="0086301E" w14:paraId="067AA5BC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9BAB41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05AAEA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6301E" w:rsidRPr="0086301E" w14:paraId="37256094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A34BECB" w14:textId="77777777" w:rsidR="0086301E" w:rsidRPr="0086301E" w:rsidRDefault="0086301E" w:rsidP="0086301E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882CA4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Wykład z wykorzystaniem prezentacji multimedialnej, dyskusja. Kształcenie na odległość (e-learning).</w:t>
            </w:r>
          </w:p>
        </w:tc>
      </w:tr>
      <w:tr w:rsidR="0086301E" w:rsidRPr="0086301E" w14:paraId="2A6881CA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F6CEC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6301E" w:rsidRPr="0086301E" w14:paraId="57004A1A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47EAC4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Wprowadzenie do ekologii i ochrony środowiska. Procesy zachodzące w biosferze. Naturalne i </w:t>
            </w:r>
            <w:proofErr w:type="spellStart"/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antropogenne</w:t>
            </w:r>
            <w:proofErr w:type="spellEnd"/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zanieczyszczenia atmosfery, hydrosfery, litosfery – rodzaje, rozprzestrzenianie, wpływ na środowisko. Podstawy prawne związane z ekologią i ochroną środowiska, zasady zrównoważonego rozwoju. Polityka ekologiczna państwa. Polityka ochrony środowiska Unii Europejskiej. Instrumenty ekonomiczne w ochronie środowiska. Gospodarka o obiegu zamkniętym. Systemy zarządzania środowiskowego (normatywne i nienormatywne). </w:t>
            </w:r>
            <w:proofErr w:type="spellStart"/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Ekoprojektowanie</w:t>
            </w:r>
            <w:proofErr w:type="spellEnd"/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14:paraId="10062684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127B178" w14:textId="77777777" w:rsidR="0086301E" w:rsidRPr="0086301E" w:rsidRDefault="0086301E" w:rsidP="0086301E">
      <w:pPr>
        <w:spacing w:after="0" w:line="240" w:lineRule="auto"/>
      </w:pPr>
    </w:p>
    <w:p w14:paraId="2AD02342" w14:textId="77777777" w:rsidR="0086301E" w:rsidRPr="0086301E" w:rsidRDefault="0086301E" w:rsidP="0086301E">
      <w:pPr>
        <w:spacing w:after="0" w:line="240" w:lineRule="auto"/>
      </w:pPr>
    </w:p>
    <w:p w14:paraId="0DE56C94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0" w:name="_Hlk138365307"/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4"/>
      </w:tblGrid>
      <w:tr w:rsidR="0086301E" w:rsidRPr="0086301E" w14:paraId="08645562" w14:textId="77777777" w:rsidTr="00642617">
        <w:tc>
          <w:tcPr>
            <w:tcW w:w="668" w:type="dxa"/>
            <w:vAlign w:val="center"/>
          </w:tcPr>
          <w:p w14:paraId="358315D3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98257178"/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4" w:type="dxa"/>
            <w:vAlign w:val="bottom"/>
          </w:tcPr>
          <w:p w14:paraId="00E91201" w14:textId="3902C96E" w:rsidR="0086301E" w:rsidRPr="0086301E" w:rsidRDefault="00932971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Misiołek</w:t>
            </w:r>
            <w:proofErr w:type="spellEnd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A., Kowal E., Kucińska-</w:t>
            </w:r>
            <w:proofErr w:type="spellStart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Landwójtowicz</w:t>
            </w:r>
            <w:proofErr w:type="spellEnd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6301E"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Ekologia, PWE, Warszawa 2018.</w:t>
            </w:r>
          </w:p>
        </w:tc>
      </w:tr>
      <w:tr w:rsidR="0086301E" w:rsidRPr="0086301E" w14:paraId="5188EBD0" w14:textId="77777777" w:rsidTr="00642617">
        <w:tc>
          <w:tcPr>
            <w:tcW w:w="668" w:type="dxa"/>
            <w:vAlign w:val="center"/>
          </w:tcPr>
          <w:p w14:paraId="0C2C39B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4" w:type="dxa"/>
            <w:vAlign w:val="bottom"/>
          </w:tcPr>
          <w:p w14:paraId="17AFE24A" w14:textId="134FC74B" w:rsidR="0086301E" w:rsidRPr="0086301E" w:rsidRDefault="00932971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Kowal E., </w:t>
            </w: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Kucińska-</w:t>
            </w:r>
            <w:proofErr w:type="spellStart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Landwójtowicz</w:t>
            </w:r>
            <w:proofErr w:type="spellEnd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Misiołek</w:t>
            </w:r>
            <w:proofErr w:type="spellEnd"/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</w:t>
            </w:r>
            <w:r w:rsidR="0086301E"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Zarządzanie środowiskowe, PWE, Warszawa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86301E"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2013.</w:t>
            </w:r>
          </w:p>
        </w:tc>
      </w:tr>
      <w:bookmarkEnd w:id="1"/>
    </w:tbl>
    <w:p w14:paraId="0CCB723B" w14:textId="77777777" w:rsidR="0086301E" w:rsidRPr="0086301E" w:rsidRDefault="0086301E" w:rsidP="0086301E">
      <w:pPr>
        <w:spacing w:after="0" w:line="240" w:lineRule="auto"/>
      </w:pPr>
    </w:p>
    <w:p w14:paraId="73E9ED30" w14:textId="77777777" w:rsidR="0086301E" w:rsidRPr="0086301E" w:rsidRDefault="0086301E" w:rsidP="0086301E">
      <w:pPr>
        <w:spacing w:after="0" w:line="240" w:lineRule="auto"/>
      </w:pPr>
    </w:p>
    <w:p w14:paraId="703D4DA2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921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6301E" w:rsidRPr="0086301E" w14:paraId="1111A2C1" w14:textId="77777777" w:rsidTr="00642617">
        <w:tc>
          <w:tcPr>
            <w:tcW w:w="675" w:type="dxa"/>
          </w:tcPr>
          <w:p w14:paraId="7AD8422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  <w:vAlign w:val="bottom"/>
          </w:tcPr>
          <w:p w14:paraId="556EA736" w14:textId="35352D15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97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Z</w:t>
            </w:r>
            <w:r w:rsidR="00932971" w:rsidRPr="0093297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ieliński S</w:t>
            </w:r>
            <w:r w:rsidR="0093297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Skażenia chemiczne w środowisku, Oficyna Wydawnicza Politechniki Wrocławskiej, Wrocław 2007.</w:t>
            </w:r>
          </w:p>
        </w:tc>
      </w:tr>
      <w:tr w:rsidR="0086301E" w:rsidRPr="0086301E" w14:paraId="733A02FD" w14:textId="77777777" w:rsidTr="00642617">
        <w:tc>
          <w:tcPr>
            <w:tcW w:w="675" w:type="dxa"/>
          </w:tcPr>
          <w:p w14:paraId="6C9D7B4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  <w:vAlign w:val="bottom"/>
          </w:tcPr>
          <w:p w14:paraId="7090848D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Ochrona środowiska, Główny Urząd Statystyczny, www.stat.gov.pl/gus/srodowisko_energia_PLK_HTML.htm .</w:t>
            </w:r>
          </w:p>
        </w:tc>
      </w:tr>
      <w:tr w:rsidR="0086301E" w:rsidRPr="0086301E" w14:paraId="7ED8069B" w14:textId="77777777" w:rsidTr="00642617">
        <w:tc>
          <w:tcPr>
            <w:tcW w:w="675" w:type="dxa"/>
          </w:tcPr>
          <w:p w14:paraId="1391A829" w14:textId="540F7A8E" w:rsidR="0086301E" w:rsidRPr="0086301E" w:rsidRDefault="00D912D7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2D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37" w:type="dxa"/>
            <w:vAlign w:val="bottom"/>
          </w:tcPr>
          <w:p w14:paraId="55ECF74C" w14:textId="49232522" w:rsidR="0086301E" w:rsidRPr="0086301E" w:rsidRDefault="00932971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297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Nierzwicki</w:t>
            </w:r>
            <w:proofErr w:type="spellEnd"/>
            <w:r w:rsidRPr="0093297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="0086301E" w:rsidRPr="0086301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Zarządzanie środowiskowe, PWE, Warszawa 2005.</w:t>
            </w:r>
          </w:p>
        </w:tc>
      </w:tr>
      <w:bookmarkEnd w:id="0"/>
    </w:tbl>
    <w:p w14:paraId="40826D02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</w:p>
    <w:p w14:paraId="669CB393" w14:textId="77777777" w:rsidR="0086301E" w:rsidRPr="0086301E" w:rsidRDefault="0086301E" w:rsidP="0086301E"/>
    <w:p w14:paraId="24A2040B" w14:textId="77777777" w:rsidR="0086301E" w:rsidRPr="0086301E" w:rsidRDefault="0086301E" w:rsidP="0086301E">
      <w:pPr>
        <w:spacing w:after="160" w:line="259" w:lineRule="auto"/>
      </w:pPr>
      <w:r w:rsidRPr="0086301E">
        <w:br w:type="page"/>
      </w:r>
    </w:p>
    <w:p w14:paraId="790C8AB5" w14:textId="77777777" w:rsidR="00C634DE" w:rsidRDefault="00C634DE" w:rsidP="00C63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6DB720FD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</w:p>
    <w:p w14:paraId="2579700A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567"/>
        <w:gridCol w:w="110"/>
        <w:gridCol w:w="457"/>
        <w:gridCol w:w="1034"/>
      </w:tblGrid>
      <w:tr w:rsidR="0086301E" w:rsidRPr="0086301E" w14:paraId="28A201C8" w14:textId="77777777" w:rsidTr="00642617">
        <w:trPr>
          <w:trHeight w:val="501"/>
        </w:trPr>
        <w:tc>
          <w:tcPr>
            <w:tcW w:w="2802" w:type="dxa"/>
            <w:gridSpan w:val="4"/>
            <w:vAlign w:val="center"/>
          </w:tcPr>
          <w:p w14:paraId="3ECBF94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227549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Przedsiębiorstwo na rynku kapitałowym</w:t>
            </w:r>
          </w:p>
        </w:tc>
        <w:tc>
          <w:tcPr>
            <w:tcW w:w="1689" w:type="dxa"/>
            <w:gridSpan w:val="4"/>
            <w:vAlign w:val="center"/>
          </w:tcPr>
          <w:p w14:paraId="29E3F97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Kod podmiotu</w:t>
            </w:r>
          </w:p>
        </w:tc>
        <w:tc>
          <w:tcPr>
            <w:tcW w:w="1491" w:type="dxa"/>
            <w:gridSpan w:val="2"/>
            <w:vAlign w:val="center"/>
          </w:tcPr>
          <w:p w14:paraId="29E7472B" w14:textId="77777777" w:rsidR="0086301E" w:rsidRPr="0086301E" w:rsidRDefault="0086301E" w:rsidP="008630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301E" w:rsidRPr="0086301E" w14:paraId="3FDF63F1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6A2B223B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3"/>
            <w:vAlign w:val="center"/>
          </w:tcPr>
          <w:p w14:paraId="13CD23B4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6301E" w:rsidRPr="0086301E" w14:paraId="56D5EF4A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7809ED30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3"/>
            <w:vAlign w:val="center"/>
          </w:tcPr>
          <w:p w14:paraId="2FDD4612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6301E" w:rsidRPr="0086301E" w14:paraId="35CB897C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6849C00C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3"/>
            <w:vAlign w:val="center"/>
          </w:tcPr>
          <w:p w14:paraId="70598837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6301E" w:rsidRPr="0086301E" w14:paraId="3A8D34DC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5C663C47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3"/>
            <w:vAlign w:val="center"/>
          </w:tcPr>
          <w:p w14:paraId="59234EA7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86301E" w:rsidRPr="0086301E" w14:paraId="0A1BF7AF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5631ADBE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3"/>
            <w:vAlign w:val="center"/>
          </w:tcPr>
          <w:p w14:paraId="4AE3395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86301E" w:rsidRPr="0086301E" w14:paraId="75A8778A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6DF99AB6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semestr</w:t>
            </w:r>
          </w:p>
        </w:tc>
        <w:tc>
          <w:tcPr>
            <w:tcW w:w="7271" w:type="dxa"/>
            <w:gridSpan w:val="13"/>
            <w:vAlign w:val="center"/>
          </w:tcPr>
          <w:p w14:paraId="1BB1236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86301E" w:rsidRPr="0086301E" w14:paraId="5B796B33" w14:textId="77777777" w:rsidTr="00642617">
        <w:trPr>
          <w:trHeight w:val="395"/>
        </w:trPr>
        <w:tc>
          <w:tcPr>
            <w:tcW w:w="2808" w:type="dxa"/>
            <w:gridSpan w:val="5"/>
            <w:vAlign w:val="center"/>
          </w:tcPr>
          <w:p w14:paraId="5AFEE7C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00DFCC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9"/>
            <w:vAlign w:val="center"/>
          </w:tcPr>
          <w:p w14:paraId="33A74F7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349F39C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6301E" w:rsidRPr="0086301E" w14:paraId="60A60497" w14:textId="77777777" w:rsidTr="00642617">
        <w:tc>
          <w:tcPr>
            <w:tcW w:w="1668" w:type="dxa"/>
            <w:gridSpan w:val="2"/>
            <w:vMerge w:val="restart"/>
            <w:vAlign w:val="center"/>
          </w:tcPr>
          <w:p w14:paraId="5C127BC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4C23BC5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11FC314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2FBB0C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5CB8EA4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3CFF890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276" w:type="dxa"/>
            <w:gridSpan w:val="2"/>
            <w:vAlign w:val="center"/>
          </w:tcPr>
          <w:p w14:paraId="3239452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67" w:type="dxa"/>
            <w:gridSpan w:val="2"/>
            <w:vAlign w:val="center"/>
          </w:tcPr>
          <w:p w14:paraId="5A1E16E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4F613E7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43FE30F2" w14:textId="77777777" w:rsidTr="00642617">
        <w:tc>
          <w:tcPr>
            <w:tcW w:w="1668" w:type="dxa"/>
            <w:gridSpan w:val="2"/>
            <w:vMerge/>
            <w:vAlign w:val="center"/>
          </w:tcPr>
          <w:p w14:paraId="5C0AF8E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BFAE2C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2D9A1C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21F90A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0FFD363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9"/>
            <w:vAlign w:val="center"/>
          </w:tcPr>
          <w:p w14:paraId="0015331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485523A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54505D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6301E" w:rsidRPr="0086301E" w14:paraId="3C8AA635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09A888F6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219AFF1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5237DD6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0" w:type="dxa"/>
            <w:vAlign w:val="center"/>
          </w:tcPr>
          <w:p w14:paraId="4435BB6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9"/>
            <w:vAlign w:val="center"/>
          </w:tcPr>
          <w:p w14:paraId="5C62D8A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571E32A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46BECE47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2E17222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48864FB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63AE057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1000" w:type="dxa"/>
            <w:vAlign w:val="center"/>
          </w:tcPr>
          <w:p w14:paraId="2615619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9"/>
            <w:vAlign w:val="center"/>
          </w:tcPr>
          <w:p w14:paraId="1D4E3EF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Zaliczenie pisemne, aktywność, przedstawianie referatów</w:t>
            </w:r>
          </w:p>
        </w:tc>
        <w:tc>
          <w:tcPr>
            <w:tcW w:w="1034" w:type="dxa"/>
            <w:vAlign w:val="center"/>
          </w:tcPr>
          <w:p w14:paraId="5DD16FE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6301E" w:rsidRPr="0086301E" w14:paraId="43096CB5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20FC6013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0CFE6A0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17377AE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46736F6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9"/>
            <w:vAlign w:val="center"/>
          </w:tcPr>
          <w:p w14:paraId="55866B3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Zaliczenie pisemne</w:t>
            </w:r>
          </w:p>
        </w:tc>
        <w:tc>
          <w:tcPr>
            <w:tcW w:w="1034" w:type="dxa"/>
            <w:vAlign w:val="center"/>
          </w:tcPr>
          <w:p w14:paraId="20CBBC7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6301E" w:rsidRPr="0086301E" w14:paraId="28F152DF" w14:textId="77777777" w:rsidTr="00642617">
        <w:trPr>
          <w:trHeight w:val="279"/>
        </w:trPr>
        <w:tc>
          <w:tcPr>
            <w:tcW w:w="1668" w:type="dxa"/>
            <w:gridSpan w:val="2"/>
            <w:vAlign w:val="center"/>
          </w:tcPr>
          <w:p w14:paraId="5B9C28E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10DB0FC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3EF7F1B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1000" w:type="dxa"/>
            <w:vAlign w:val="center"/>
          </w:tcPr>
          <w:p w14:paraId="4900154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233E0A6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23078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40E4E9F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6301E" w:rsidRPr="0086301E" w14:paraId="3F0C6814" w14:textId="77777777" w:rsidTr="00642617">
        <w:tc>
          <w:tcPr>
            <w:tcW w:w="1101" w:type="dxa"/>
            <w:vAlign w:val="center"/>
          </w:tcPr>
          <w:p w14:paraId="4D05052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54A4C38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EECC2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171A6BB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6BA29E1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3"/>
            <w:vAlign w:val="center"/>
          </w:tcPr>
          <w:p w14:paraId="589715E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372FC7A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6301E" w:rsidRPr="0086301E" w14:paraId="58FCC52E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A01A97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D04C0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2E004DD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CB68FD6" w14:textId="7FDDFA48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Student zna</w:t>
            </w:r>
            <w:r w:rsidR="006F4B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 xml:space="preserve"> instytucje rynku finansowego</w:t>
            </w:r>
          </w:p>
        </w:tc>
        <w:tc>
          <w:tcPr>
            <w:tcW w:w="1134" w:type="dxa"/>
            <w:gridSpan w:val="3"/>
            <w:vAlign w:val="center"/>
          </w:tcPr>
          <w:p w14:paraId="62B8EC1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</w:tcPr>
          <w:p w14:paraId="6B453485" w14:textId="77777777" w:rsidR="0086301E" w:rsidRPr="0086301E" w:rsidRDefault="0086301E" w:rsidP="00863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86301E" w:rsidRPr="0086301E" w14:paraId="56A70E76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7425611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0A47A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A6AE5FE" w14:textId="08158C4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Student zna</w:t>
            </w:r>
            <w:r w:rsidR="006F4B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="006F4BF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 xml:space="preserve"> segmenty rynku kapitałowego</w:t>
            </w:r>
          </w:p>
        </w:tc>
        <w:tc>
          <w:tcPr>
            <w:tcW w:w="1134" w:type="dxa"/>
            <w:gridSpan w:val="3"/>
            <w:vAlign w:val="center"/>
          </w:tcPr>
          <w:p w14:paraId="720640C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K_W05, K_W14</w:t>
            </w:r>
          </w:p>
        </w:tc>
        <w:tc>
          <w:tcPr>
            <w:tcW w:w="1034" w:type="dxa"/>
          </w:tcPr>
          <w:p w14:paraId="74F0D84E" w14:textId="77777777" w:rsidR="0086301E" w:rsidRPr="0086301E" w:rsidRDefault="0086301E" w:rsidP="00863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86301E" w:rsidRPr="0086301E" w14:paraId="72F92AE0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61E2B4E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42312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364399F" w14:textId="1B9D95F5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Student zna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>wymagania formalne dopuszczenia do pierwszej oferty publicznej</w:t>
            </w:r>
          </w:p>
        </w:tc>
        <w:tc>
          <w:tcPr>
            <w:tcW w:w="1134" w:type="dxa"/>
            <w:gridSpan w:val="3"/>
            <w:vAlign w:val="center"/>
          </w:tcPr>
          <w:p w14:paraId="6703792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K_W01, K_W14</w:t>
            </w:r>
          </w:p>
        </w:tc>
        <w:tc>
          <w:tcPr>
            <w:tcW w:w="1034" w:type="dxa"/>
          </w:tcPr>
          <w:p w14:paraId="0B4BB8B2" w14:textId="77777777" w:rsidR="0086301E" w:rsidRPr="0086301E" w:rsidRDefault="0086301E" w:rsidP="00863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86301E" w:rsidRPr="0086301E" w14:paraId="2BC59FAA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5BEEC5A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20FE9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76D2E048" w14:textId="1C7C038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Student </w:t>
            </w:r>
            <w:r w:rsidRPr="0086301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zna</w:t>
            </w:r>
            <w:r w:rsidR="006F4B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6F4BFA" w:rsidRPr="006F4B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w pogłębionym stopniu </w:t>
            </w:r>
            <w:r w:rsidR="006F4BF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86301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zasady notowania na polskich rynkach</w:t>
            </w:r>
          </w:p>
        </w:tc>
        <w:tc>
          <w:tcPr>
            <w:tcW w:w="1134" w:type="dxa"/>
            <w:gridSpan w:val="3"/>
            <w:vAlign w:val="center"/>
          </w:tcPr>
          <w:p w14:paraId="12F321A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</w:tcPr>
          <w:p w14:paraId="145F6C2C" w14:textId="77777777" w:rsidR="0086301E" w:rsidRPr="0086301E" w:rsidRDefault="0086301E" w:rsidP="00863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86301E" w:rsidRPr="0086301E" w14:paraId="3BBBC21F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78B01C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CFA13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A68426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CC81C38" w14:textId="77777777" w:rsidR="0086301E" w:rsidRPr="0086301E" w:rsidRDefault="0086301E" w:rsidP="0086301E">
            <w:pPr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Student umie zaprojektować prospekt emisyjny</w:t>
            </w:r>
          </w:p>
        </w:tc>
        <w:tc>
          <w:tcPr>
            <w:tcW w:w="1134" w:type="dxa"/>
            <w:gridSpan w:val="3"/>
            <w:vAlign w:val="center"/>
          </w:tcPr>
          <w:p w14:paraId="53EF700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</w:tcPr>
          <w:p w14:paraId="23A994BC" w14:textId="77777777" w:rsidR="0086301E" w:rsidRPr="0086301E" w:rsidRDefault="0086301E" w:rsidP="00863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6301E" w:rsidRPr="0086301E" w14:paraId="0BE8E524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2D12E03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30D70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4B70097" w14:textId="77777777" w:rsidR="0086301E" w:rsidRPr="0086301E" w:rsidRDefault="0086301E" w:rsidP="0086301E">
            <w:pPr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Umie obliczyć podstawowe wskaźniki rynkowe dotyczące przedsiębiorstwa</w:t>
            </w:r>
          </w:p>
        </w:tc>
        <w:tc>
          <w:tcPr>
            <w:tcW w:w="1134" w:type="dxa"/>
            <w:gridSpan w:val="3"/>
            <w:vAlign w:val="center"/>
          </w:tcPr>
          <w:p w14:paraId="4B9E65C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</w:tcPr>
          <w:p w14:paraId="16B3D46C" w14:textId="77777777" w:rsidR="0086301E" w:rsidRPr="0086301E" w:rsidRDefault="0086301E" w:rsidP="00863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6301E" w:rsidRPr="0086301E" w14:paraId="44F7D5EB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00AB488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09601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0B758E5" w14:textId="77777777" w:rsidR="0086301E" w:rsidRPr="0086301E" w:rsidRDefault="0086301E" w:rsidP="0086301E">
            <w:pPr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Student potrafi znaleźć informacje w sprawozdaniach finansowych.</w:t>
            </w:r>
          </w:p>
        </w:tc>
        <w:tc>
          <w:tcPr>
            <w:tcW w:w="1134" w:type="dxa"/>
            <w:gridSpan w:val="3"/>
            <w:vAlign w:val="center"/>
          </w:tcPr>
          <w:p w14:paraId="44DA440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K_U01, K_U05</w:t>
            </w:r>
          </w:p>
        </w:tc>
        <w:tc>
          <w:tcPr>
            <w:tcW w:w="1034" w:type="dxa"/>
          </w:tcPr>
          <w:p w14:paraId="046F82C1" w14:textId="77777777" w:rsidR="0086301E" w:rsidRPr="0086301E" w:rsidRDefault="0086301E" w:rsidP="008630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6301E" w:rsidRPr="0086301E" w14:paraId="1AEA8690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2D66DD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419AC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1ADC199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8CF7AE6" w14:textId="77777777" w:rsidR="0086301E" w:rsidRPr="0086301E" w:rsidRDefault="0086301E" w:rsidP="0086301E">
            <w:r w:rsidRPr="0086301E">
              <w:rPr>
                <w:rFonts w:ascii="Times New Roman" w:hAnsi="Times New Roman"/>
                <w:sz w:val="16"/>
                <w:szCs w:val="16"/>
              </w:rPr>
              <w:t>Jest przygotowany do przekazywania, przekonywania innych i obrony własnych poglądów w imię osiągania wspólnych celów.</w:t>
            </w:r>
          </w:p>
        </w:tc>
        <w:tc>
          <w:tcPr>
            <w:tcW w:w="1134" w:type="dxa"/>
            <w:gridSpan w:val="3"/>
            <w:vAlign w:val="center"/>
          </w:tcPr>
          <w:p w14:paraId="1AAA7B6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K_K01, K_K04</w:t>
            </w:r>
          </w:p>
        </w:tc>
        <w:tc>
          <w:tcPr>
            <w:tcW w:w="1034" w:type="dxa"/>
            <w:vAlign w:val="center"/>
          </w:tcPr>
          <w:p w14:paraId="194C306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  <w:tr w:rsidR="0086301E" w:rsidRPr="0086301E" w14:paraId="648E66E7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3239084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00181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BA9D579" w14:textId="77777777" w:rsidR="0086301E" w:rsidRPr="0086301E" w:rsidRDefault="0086301E" w:rsidP="0086301E">
            <w:r w:rsidRPr="0086301E">
              <w:rPr>
                <w:rFonts w:ascii="Times New Roman" w:hAnsi="Times New Roman"/>
                <w:sz w:val="16"/>
                <w:szCs w:val="16"/>
              </w:rPr>
              <w:t>Jest przygotowany do zachowywania się w sposób profesjonalny i etyczny.</w:t>
            </w:r>
          </w:p>
        </w:tc>
        <w:tc>
          <w:tcPr>
            <w:tcW w:w="1134" w:type="dxa"/>
            <w:gridSpan w:val="3"/>
            <w:vAlign w:val="center"/>
          </w:tcPr>
          <w:p w14:paraId="0D6F3AA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K_K01, K_K04</w:t>
            </w:r>
          </w:p>
        </w:tc>
        <w:tc>
          <w:tcPr>
            <w:tcW w:w="1034" w:type="dxa"/>
            <w:vAlign w:val="center"/>
          </w:tcPr>
          <w:p w14:paraId="7F290AC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W/P</w:t>
            </w:r>
          </w:p>
        </w:tc>
      </w:tr>
    </w:tbl>
    <w:p w14:paraId="460E8F33" w14:textId="77777777" w:rsidR="0086301E" w:rsidRPr="0086301E" w:rsidRDefault="0086301E" w:rsidP="0086301E">
      <w:pPr>
        <w:rPr>
          <w:rFonts w:ascii="Times New Roman" w:hAnsi="Times New Roman"/>
        </w:rPr>
      </w:pPr>
    </w:p>
    <w:p w14:paraId="379864DB" w14:textId="77777777" w:rsidR="0086301E" w:rsidRPr="0086301E" w:rsidRDefault="0086301E" w:rsidP="0086301E">
      <w:pPr>
        <w:rPr>
          <w:rFonts w:ascii="Times New Roman" w:hAnsi="Times New Roman"/>
        </w:rPr>
      </w:pPr>
      <w:r w:rsidRPr="0086301E">
        <w:rPr>
          <w:rFonts w:ascii="Times New Roman" w:hAnsi="Times New Roman"/>
        </w:rPr>
        <w:br w:type="page"/>
      </w:r>
    </w:p>
    <w:p w14:paraId="6C61EA6A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lastRenderedPageBreak/>
        <w:t>Treści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2340"/>
        <w:gridCol w:w="4799"/>
      </w:tblGrid>
      <w:tr w:rsidR="0086301E" w:rsidRPr="0086301E" w14:paraId="7C71FE30" w14:textId="77777777" w:rsidTr="00642617">
        <w:tc>
          <w:tcPr>
            <w:tcW w:w="1923" w:type="dxa"/>
          </w:tcPr>
          <w:p w14:paraId="036AE1F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6A90BA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Wykład</w:t>
            </w:r>
          </w:p>
          <w:p w14:paraId="313EEF8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56791F6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B7C108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4799" w:type="dxa"/>
            <w:vAlign w:val="center"/>
          </w:tcPr>
          <w:p w14:paraId="47755CB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wykład z wykorzystaniem środków audiowizualnych</w:t>
            </w:r>
          </w:p>
        </w:tc>
      </w:tr>
      <w:tr w:rsidR="0086301E" w:rsidRPr="0086301E" w14:paraId="211D425C" w14:textId="77777777" w:rsidTr="00642617">
        <w:tc>
          <w:tcPr>
            <w:tcW w:w="9062" w:type="dxa"/>
            <w:gridSpan w:val="3"/>
          </w:tcPr>
          <w:p w14:paraId="3C317C5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7CB84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38B55F7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301E" w:rsidRPr="0086301E" w14:paraId="26C535AE" w14:textId="77777777" w:rsidTr="00642617">
        <w:trPr>
          <w:trHeight w:val="2150"/>
        </w:trPr>
        <w:tc>
          <w:tcPr>
            <w:tcW w:w="9062" w:type="dxa"/>
            <w:gridSpan w:val="3"/>
          </w:tcPr>
          <w:p w14:paraId="7A87983D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Organizacja rynku kapitałowego</w:t>
            </w:r>
          </w:p>
          <w:p w14:paraId="3EE84DAD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Prospekt emisyjny, instrumenty finansowe (akcje, obligacje)</w:t>
            </w:r>
          </w:p>
          <w:p w14:paraId="70F8C6E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Warunki dopuszczenia do pierwszej oferty publicznej</w:t>
            </w:r>
          </w:p>
          <w:p w14:paraId="12F28832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Dopuszczenie do obrotu giełdowego- elementy regulaminu giełdy</w:t>
            </w:r>
          </w:p>
          <w:p w14:paraId="7D5FB3B6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Analiza prospektu emisyjnego</w:t>
            </w:r>
          </w:p>
          <w:p w14:paraId="5B7E4D3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Sporządzanie sprawozdań finansowych- wymagania KNF</w:t>
            </w:r>
          </w:p>
          <w:p w14:paraId="176634B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color w:val="000000"/>
                <w:sz w:val="20"/>
                <w:szCs w:val="20"/>
              </w:rPr>
              <w:t>Organizacja obrotu giełdowego</w:t>
            </w:r>
          </w:p>
          <w:p w14:paraId="4702221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Sposoby notowania instrumentów</w:t>
            </w:r>
          </w:p>
          <w:p w14:paraId="37E351C8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Wskaźniki rynkowe</w:t>
            </w:r>
          </w:p>
        </w:tc>
      </w:tr>
    </w:tbl>
    <w:p w14:paraId="76A92DBF" w14:textId="77777777" w:rsidR="0086301E" w:rsidRPr="0086301E" w:rsidRDefault="0086301E" w:rsidP="0086301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5"/>
        <w:gridCol w:w="2338"/>
        <w:gridCol w:w="4789"/>
      </w:tblGrid>
      <w:tr w:rsidR="0086301E" w:rsidRPr="0086301E" w14:paraId="4B14C9AB" w14:textId="77777777" w:rsidTr="00642617">
        <w:tc>
          <w:tcPr>
            <w:tcW w:w="1935" w:type="dxa"/>
          </w:tcPr>
          <w:p w14:paraId="534CFAE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42A6A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  <w:p w14:paraId="5700C8C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14:paraId="5423989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A2B7D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4789" w:type="dxa"/>
          </w:tcPr>
          <w:p w14:paraId="2172C5A3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Referaty przedstawiane przez studentów, studium przypadków</w:t>
            </w:r>
          </w:p>
        </w:tc>
      </w:tr>
      <w:tr w:rsidR="0086301E" w:rsidRPr="0086301E" w14:paraId="2F67AD3A" w14:textId="77777777" w:rsidTr="00642617">
        <w:tc>
          <w:tcPr>
            <w:tcW w:w="9062" w:type="dxa"/>
            <w:gridSpan w:val="3"/>
          </w:tcPr>
          <w:p w14:paraId="77897B9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571AD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58AE3D0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301E" w:rsidRPr="0086301E" w14:paraId="27B734EB" w14:textId="77777777" w:rsidTr="00642617">
        <w:trPr>
          <w:trHeight w:val="1699"/>
        </w:trPr>
        <w:tc>
          <w:tcPr>
            <w:tcW w:w="9062" w:type="dxa"/>
            <w:gridSpan w:val="3"/>
          </w:tcPr>
          <w:p w14:paraId="376D5DB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Instytucje rynku kapitałowego</w:t>
            </w:r>
          </w:p>
          <w:p w14:paraId="79B01E0C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Podstawy prawne rynku kapitałowego</w:t>
            </w:r>
          </w:p>
          <w:p w14:paraId="747DAEE3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Prospekt emisyjny</w:t>
            </w:r>
          </w:p>
          <w:p w14:paraId="14AB367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Analiza sprawozdań finansowych</w:t>
            </w:r>
          </w:p>
          <w:p w14:paraId="07558B1D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Analiza wskaźników rynkowych</w:t>
            </w:r>
          </w:p>
          <w:p w14:paraId="77C69220" w14:textId="77777777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8630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Segmenty rynku kapitałowego</w:t>
            </w:r>
          </w:p>
          <w:p w14:paraId="17E0D77A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Systemy notowań- przykłady</w:t>
            </w:r>
          </w:p>
        </w:tc>
      </w:tr>
    </w:tbl>
    <w:p w14:paraId="3A75EDCB" w14:textId="77777777" w:rsidR="0086301E" w:rsidRPr="0086301E" w:rsidRDefault="0086301E" w:rsidP="0086301E">
      <w:pPr>
        <w:spacing w:after="0" w:line="240" w:lineRule="auto"/>
        <w:rPr>
          <w:rFonts w:ascii="Times New Roman" w:hAnsi="Times New Roman"/>
        </w:rPr>
      </w:pPr>
    </w:p>
    <w:p w14:paraId="59305717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2" w:name="_Hlk138365330"/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6301E" w:rsidRPr="0086301E" w14:paraId="11D6F042" w14:textId="77777777" w:rsidTr="00642617">
        <w:tc>
          <w:tcPr>
            <w:tcW w:w="675" w:type="dxa"/>
          </w:tcPr>
          <w:p w14:paraId="2E89FF1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  <w:vAlign w:val="bottom"/>
          </w:tcPr>
          <w:p w14:paraId="7F0C3194" w14:textId="6A11FA55" w:rsidR="0086301E" w:rsidRPr="0086301E" w:rsidRDefault="00000000" w:rsidP="00932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tooltip="Urszula Banaszczak-Soroka" w:history="1">
              <w:r w:rsidR="0086301E" w:rsidRPr="00932971">
                <w:rPr>
                  <w:rFonts w:ascii="Times New Roman" w:eastAsia="Calibri" w:hAnsi="Times New Roman"/>
                  <w:color w:val="FF0000"/>
                  <w:sz w:val="20"/>
                  <w:szCs w:val="20"/>
                  <w:lang w:eastAsia="pl-PL"/>
                </w:rPr>
                <w:t>Banaszczak-Soroka</w:t>
              </w:r>
            </w:hyperlink>
            <w:r w:rsidR="00932971"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eastAsia="pl-PL"/>
              </w:rPr>
              <w:t xml:space="preserve"> U.</w:t>
            </w:r>
            <w:r w:rsidR="0086301E"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86301E" w:rsidRPr="0086301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Instytucje i uczestnicy rynku kapitałowego,  </w:t>
            </w:r>
            <w:hyperlink r:id="rId7" w:tooltip="Wydawnictwo Naukowe PWN" w:history="1">
              <w:r w:rsidR="0086301E" w:rsidRPr="0086301E">
                <w:rPr>
                  <w:rFonts w:ascii="Times New Roman" w:eastAsia="Calibri" w:hAnsi="Times New Roman"/>
                  <w:color w:val="000000" w:themeColor="text1"/>
                  <w:sz w:val="20"/>
                  <w:szCs w:val="20"/>
                  <w:lang w:eastAsia="pl-PL"/>
                </w:rPr>
                <w:t>Wydawnictwo Naukowe PWN</w:t>
              </w:r>
            </w:hyperlink>
            <w:r w:rsidR="0086301E" w:rsidRPr="0086301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, Warszawa 2021</w:t>
            </w:r>
            <w:r w:rsidR="0093297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86301E" w:rsidRPr="0086301E" w14:paraId="46391599" w14:textId="77777777" w:rsidTr="00642617">
        <w:tc>
          <w:tcPr>
            <w:tcW w:w="675" w:type="dxa"/>
          </w:tcPr>
          <w:p w14:paraId="7DCBC04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  <w:vAlign w:val="bottom"/>
          </w:tcPr>
          <w:p w14:paraId="0C9B8B3B" w14:textId="1A1D3D81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01E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Czerwińska T., Nowak A.Z., Rynek Kapitałowy- efektywność i ryzyko , WWZ</w:t>
            </w:r>
            <w:r w:rsidR="00932971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,</w:t>
            </w:r>
            <w:r w:rsidRPr="0086301E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 xml:space="preserve"> Warszawa 2016</w:t>
            </w:r>
            <w:r w:rsidR="00932971">
              <w:rPr>
                <w:rFonts w:ascii="Times New Roman" w:eastAsia="Calibri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86301E" w:rsidRPr="0086301E" w14:paraId="5E9454C8" w14:textId="77777777" w:rsidTr="00642617">
        <w:tc>
          <w:tcPr>
            <w:tcW w:w="675" w:type="dxa"/>
          </w:tcPr>
          <w:p w14:paraId="16FE6D25" w14:textId="77777777" w:rsidR="0086301E" w:rsidRPr="0086301E" w:rsidRDefault="0086301E" w:rsidP="0093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  <w:vAlign w:val="bottom"/>
          </w:tcPr>
          <w:p w14:paraId="39ADE0C2" w14:textId="0CBAFC29" w:rsidR="0086301E" w:rsidRPr="0086301E" w:rsidRDefault="00000000" w:rsidP="009329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8" w:tooltip="John C. Hull" w:history="1">
              <w:r w:rsidR="0086301E" w:rsidRPr="00932971">
                <w:rPr>
                  <w:rFonts w:ascii="Times New Roman" w:hAnsi="Times New Roman"/>
                  <w:color w:val="FF0000"/>
                  <w:sz w:val="20"/>
                  <w:szCs w:val="20"/>
                </w:rPr>
                <w:t>Hull</w:t>
              </w:r>
            </w:hyperlink>
            <w:r w:rsidR="00932971"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J.C.</w:t>
            </w:r>
            <w:r w:rsidR="0086301E"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="0086301E" w:rsidRPr="008630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Zarządzanie ryzykiem instytucji finansowych,  </w:t>
            </w:r>
            <w:hyperlink r:id="rId9" w:tooltip="Wydawnictwo Naukowe PWN" w:history="1">
              <w:r w:rsidR="0086301E" w:rsidRPr="0086301E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Wydawnictwo Naukowe PWN</w:t>
              </w:r>
            </w:hyperlink>
            <w:r w:rsidR="0086301E" w:rsidRPr="008630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Warszawa 2021</w:t>
            </w:r>
            <w:r w:rsidR="009329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B85627B" w14:textId="77777777" w:rsidR="0086301E" w:rsidRPr="0086301E" w:rsidRDefault="0086301E" w:rsidP="0086301E">
      <w:pPr>
        <w:spacing w:after="0" w:line="240" w:lineRule="auto"/>
        <w:rPr>
          <w:rFonts w:ascii="Times New Roman" w:hAnsi="Times New Roman"/>
        </w:rPr>
      </w:pPr>
    </w:p>
    <w:p w14:paraId="4720031E" w14:textId="77777777" w:rsidR="0086301E" w:rsidRPr="0086301E" w:rsidRDefault="0086301E" w:rsidP="0086301E">
      <w:pPr>
        <w:spacing w:after="0" w:line="240" w:lineRule="auto"/>
        <w:rPr>
          <w:rFonts w:ascii="Times New Roman" w:hAnsi="Times New Roman"/>
        </w:rPr>
      </w:pPr>
    </w:p>
    <w:p w14:paraId="3224683F" w14:textId="77777777" w:rsidR="0086301E" w:rsidRPr="0086301E" w:rsidRDefault="0086301E" w:rsidP="0086301E">
      <w:pPr>
        <w:spacing w:after="0" w:line="240" w:lineRule="auto"/>
        <w:rPr>
          <w:rFonts w:ascii="Times New Roman" w:hAnsi="Times New Roman"/>
        </w:rPr>
      </w:pPr>
    </w:p>
    <w:p w14:paraId="39C00444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6301E" w:rsidRPr="0086301E" w14:paraId="3054721A" w14:textId="77777777" w:rsidTr="00642617">
        <w:tc>
          <w:tcPr>
            <w:tcW w:w="675" w:type="dxa"/>
          </w:tcPr>
          <w:p w14:paraId="1670743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  <w:vAlign w:val="bottom"/>
          </w:tcPr>
          <w:p w14:paraId="7326BE03" w14:textId="0E05ED0C" w:rsidR="0086301E" w:rsidRPr="0086301E" w:rsidRDefault="00000000" w:rsidP="0093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pl-PL"/>
              </w:rPr>
            </w:pPr>
            <w:hyperlink r:id="rId10" w:tooltip="Bartłomiej Cegłowski" w:history="1">
              <w:r w:rsidR="0086301E" w:rsidRPr="00932971">
                <w:rPr>
                  <w:rFonts w:ascii="Times New Roman" w:eastAsia="Calibri" w:hAnsi="Times New Roman"/>
                  <w:color w:val="FF0000"/>
                  <w:sz w:val="20"/>
                  <w:szCs w:val="20"/>
                  <w:lang w:eastAsia="pl-PL"/>
                </w:rPr>
                <w:t>Cegłowski</w:t>
              </w:r>
            </w:hyperlink>
            <w:r w:rsidR="00932971"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eastAsia="pl-PL"/>
              </w:rPr>
              <w:t xml:space="preserve"> B.</w:t>
            </w:r>
            <w:r w:rsidR="0086301E"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eastAsia="pl-PL"/>
              </w:rPr>
              <w:t>, </w:t>
            </w:r>
            <w:hyperlink r:id="rId11" w:tooltip="Błażej Podgórski" w:history="1">
              <w:r w:rsidR="0086301E" w:rsidRPr="00932971">
                <w:rPr>
                  <w:rFonts w:ascii="Times New Roman" w:eastAsia="Calibri" w:hAnsi="Times New Roman"/>
                  <w:color w:val="FF0000"/>
                  <w:sz w:val="20"/>
                  <w:szCs w:val="20"/>
                  <w:lang w:eastAsia="pl-PL"/>
                </w:rPr>
                <w:t>Podgórski</w:t>
              </w:r>
            </w:hyperlink>
            <w:r w:rsidR="00932971"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eastAsia="pl-PL"/>
              </w:rPr>
              <w:t xml:space="preserve"> B</w:t>
            </w:r>
            <w:r w:rsidR="0093297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  <w:r w:rsidR="0086301E" w:rsidRPr="0086301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,</w:t>
            </w:r>
            <w:r w:rsidR="0086301E" w:rsidRPr="0086301E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</w:t>
            </w:r>
            <w:r w:rsidR="0086301E" w:rsidRPr="0086301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Wprowadzenie do finansów w przykładach i zadaniach, PWN Warszawa 2021</w:t>
            </w:r>
            <w:r w:rsidR="00932971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="0086301E" w:rsidRPr="0086301E" w14:paraId="750F887D" w14:textId="77777777" w:rsidTr="00642617">
        <w:tc>
          <w:tcPr>
            <w:tcW w:w="675" w:type="dxa"/>
          </w:tcPr>
          <w:p w14:paraId="32AA106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41445221" w14:textId="3AE67AE9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val="en-GB" w:eastAsia="pl-PL"/>
              </w:rPr>
              <w:t>Ritchie</w:t>
            </w:r>
            <w:r w:rsidR="00932971" w:rsidRPr="00932971">
              <w:rPr>
                <w:rFonts w:ascii="Times New Roman" w:eastAsia="Calibri" w:hAnsi="Times New Roman"/>
                <w:color w:val="FF0000"/>
                <w:sz w:val="20"/>
                <w:szCs w:val="20"/>
                <w:lang w:val="en-GB" w:eastAsia="pl-PL"/>
              </w:rPr>
              <w:t xml:space="preserve"> J.C</w:t>
            </w:r>
            <w:r w:rsidR="00932971"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>.</w:t>
            </w:r>
            <w:r w:rsidRPr="0086301E"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 xml:space="preserve">, </w:t>
            </w:r>
            <w:proofErr w:type="spellStart"/>
            <w:r w:rsidRPr="0086301E"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>Analiza</w:t>
            </w:r>
            <w:proofErr w:type="spellEnd"/>
            <w:r w:rsidRPr="0086301E"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86301E"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>Fundamentalna</w:t>
            </w:r>
            <w:proofErr w:type="spellEnd"/>
            <w:r w:rsidRPr="0086301E"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>, WIG PRESS Warszawa 1997</w:t>
            </w:r>
            <w:r w:rsidR="00932971">
              <w:rPr>
                <w:rFonts w:ascii="Times New Roman" w:eastAsia="Calibri" w:hAnsi="Times New Roman"/>
                <w:sz w:val="20"/>
                <w:szCs w:val="20"/>
                <w:lang w:val="en-GB" w:eastAsia="pl-PL"/>
              </w:rPr>
              <w:t>.</w:t>
            </w:r>
          </w:p>
        </w:tc>
      </w:tr>
      <w:bookmarkEnd w:id="2"/>
    </w:tbl>
    <w:p w14:paraId="6FF40EB4" w14:textId="77777777" w:rsidR="0086301E" w:rsidRPr="0086301E" w:rsidRDefault="0086301E" w:rsidP="0086301E">
      <w:pPr>
        <w:spacing w:after="160" w:line="259" w:lineRule="auto"/>
        <w:rPr>
          <w:rFonts w:asciiTheme="minorHAnsi" w:eastAsiaTheme="minorHAnsi" w:hAnsiTheme="minorHAnsi" w:cstheme="minorBidi"/>
          <w:lang w:val="en-GB"/>
        </w:rPr>
      </w:pPr>
    </w:p>
    <w:p w14:paraId="00E513CB" w14:textId="77777777" w:rsidR="0086301E" w:rsidRPr="0086301E" w:rsidRDefault="0086301E" w:rsidP="0086301E">
      <w:pPr>
        <w:spacing w:after="160" w:line="259" w:lineRule="auto"/>
      </w:pPr>
      <w:r w:rsidRPr="0086301E">
        <w:br w:type="page"/>
      </w:r>
    </w:p>
    <w:p w14:paraId="70B8154C" w14:textId="77777777" w:rsidR="00C634DE" w:rsidRDefault="00C634DE" w:rsidP="00C63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60030CF7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</w:p>
    <w:p w14:paraId="70154A5A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567"/>
        <w:gridCol w:w="567"/>
        <w:gridCol w:w="1034"/>
      </w:tblGrid>
      <w:tr w:rsidR="0086301E" w:rsidRPr="0086301E" w14:paraId="38DF0E82" w14:textId="77777777" w:rsidTr="00642617">
        <w:trPr>
          <w:trHeight w:val="501"/>
        </w:trPr>
        <w:tc>
          <w:tcPr>
            <w:tcW w:w="2802" w:type="dxa"/>
            <w:gridSpan w:val="4"/>
            <w:vAlign w:val="center"/>
          </w:tcPr>
          <w:p w14:paraId="7BD24AB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D8A322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Badania operacyjne</w:t>
            </w:r>
          </w:p>
        </w:tc>
        <w:tc>
          <w:tcPr>
            <w:tcW w:w="1579" w:type="dxa"/>
            <w:gridSpan w:val="3"/>
            <w:vAlign w:val="center"/>
          </w:tcPr>
          <w:p w14:paraId="49B358B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601" w:type="dxa"/>
            <w:gridSpan w:val="2"/>
            <w:vAlign w:val="center"/>
          </w:tcPr>
          <w:p w14:paraId="005E333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17B9E659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603C690B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0896AEB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6301E" w:rsidRPr="0086301E" w14:paraId="4052081E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51C69077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49A0FE8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6301E" w:rsidRPr="0086301E" w14:paraId="703EE6CF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260E36C6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A58158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6301E" w:rsidRPr="0086301E" w14:paraId="7070CD4A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38297C53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2A935000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Przedmiot dla wszystkich specjalności</w:t>
            </w:r>
          </w:p>
        </w:tc>
      </w:tr>
      <w:tr w:rsidR="0086301E" w:rsidRPr="0086301E" w14:paraId="26B6476B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3280800D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06BD496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86301E" w:rsidRPr="0086301E" w14:paraId="0E4A6AC4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39DE9A87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BDB11E6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86301E" w:rsidRPr="0086301E" w14:paraId="42286AC3" w14:textId="77777777" w:rsidTr="00642617">
        <w:trPr>
          <w:trHeight w:val="395"/>
        </w:trPr>
        <w:tc>
          <w:tcPr>
            <w:tcW w:w="2808" w:type="dxa"/>
            <w:gridSpan w:val="5"/>
            <w:vAlign w:val="center"/>
          </w:tcPr>
          <w:p w14:paraId="57EE9C3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7ECFBD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91" w:type="dxa"/>
            <w:gridSpan w:val="8"/>
            <w:vAlign w:val="center"/>
          </w:tcPr>
          <w:p w14:paraId="5985867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283B7A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6301E" w:rsidRPr="0086301E" w14:paraId="538A9E88" w14:textId="77777777" w:rsidTr="00642617">
        <w:tc>
          <w:tcPr>
            <w:tcW w:w="1668" w:type="dxa"/>
            <w:gridSpan w:val="2"/>
            <w:vMerge w:val="restart"/>
            <w:vAlign w:val="center"/>
          </w:tcPr>
          <w:p w14:paraId="23949B9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7211CF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6C61CD6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7F12E5A6" w14:textId="62C1F8DF" w:rsidR="0086301E" w:rsidRPr="0086301E" w:rsidRDefault="001E2B5D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79" w:type="dxa"/>
            <w:vAlign w:val="center"/>
          </w:tcPr>
          <w:p w14:paraId="130118B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C1D6D8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1,08</w:t>
            </w:r>
          </w:p>
        </w:tc>
        <w:tc>
          <w:tcPr>
            <w:tcW w:w="1276" w:type="dxa"/>
            <w:gridSpan w:val="2"/>
            <w:vAlign w:val="center"/>
          </w:tcPr>
          <w:p w14:paraId="0000DB5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67" w:type="dxa"/>
            <w:vAlign w:val="center"/>
          </w:tcPr>
          <w:p w14:paraId="3BEAA07F" w14:textId="20C839BD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3,</w:t>
            </w:r>
            <w:r w:rsidR="001E2B5D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34" w:type="dxa"/>
            <w:vMerge/>
            <w:vAlign w:val="center"/>
          </w:tcPr>
          <w:p w14:paraId="331BFB7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3EF82051" w14:textId="77777777" w:rsidTr="00642617">
        <w:tc>
          <w:tcPr>
            <w:tcW w:w="1668" w:type="dxa"/>
            <w:gridSpan w:val="2"/>
            <w:vMerge/>
            <w:vAlign w:val="center"/>
          </w:tcPr>
          <w:p w14:paraId="07F097E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3FF6FB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696DF60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3A83707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F7F230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2B6ED50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55EF241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248692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6301E" w:rsidRPr="0086301E" w14:paraId="29A72B9C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4FFCA103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29B9C4E9" w14:textId="1E389950" w:rsidR="0086301E" w:rsidRPr="0086301E" w:rsidRDefault="001E2B5D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840" w:type="dxa"/>
            <w:gridSpan w:val="3"/>
            <w:vAlign w:val="center"/>
          </w:tcPr>
          <w:p w14:paraId="56C3E9CC" w14:textId="773A0FB8" w:rsidR="0086301E" w:rsidRPr="0086301E" w:rsidRDefault="001E2B5D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000" w:type="dxa"/>
            <w:vAlign w:val="center"/>
          </w:tcPr>
          <w:p w14:paraId="34ED181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06C11FA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Zaliczenie pisemne</w:t>
            </w:r>
          </w:p>
        </w:tc>
        <w:tc>
          <w:tcPr>
            <w:tcW w:w="1034" w:type="dxa"/>
            <w:vAlign w:val="center"/>
          </w:tcPr>
          <w:p w14:paraId="39E88E4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</w:tr>
      <w:tr w:rsidR="0086301E" w:rsidRPr="0086301E" w14:paraId="6A4BEF16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0D40D624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vAlign w:val="center"/>
          </w:tcPr>
          <w:p w14:paraId="0B63EE16" w14:textId="3911AFAA" w:rsidR="0086301E" w:rsidRPr="0086301E" w:rsidRDefault="001E2B5D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840" w:type="dxa"/>
            <w:gridSpan w:val="3"/>
            <w:vAlign w:val="center"/>
          </w:tcPr>
          <w:p w14:paraId="13B16EA7" w14:textId="0E905790" w:rsidR="0086301E" w:rsidRPr="0086301E" w:rsidRDefault="001E2B5D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000" w:type="dxa"/>
            <w:vAlign w:val="center"/>
          </w:tcPr>
          <w:p w14:paraId="18EEBA0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1963BC0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Rozwiązanie zadań</w:t>
            </w:r>
          </w:p>
        </w:tc>
        <w:tc>
          <w:tcPr>
            <w:tcW w:w="1034" w:type="dxa"/>
            <w:vAlign w:val="center"/>
          </w:tcPr>
          <w:p w14:paraId="2231C47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</w:tr>
      <w:tr w:rsidR="0086301E" w:rsidRPr="0086301E" w14:paraId="459F9666" w14:textId="77777777" w:rsidTr="00642617">
        <w:trPr>
          <w:trHeight w:val="279"/>
        </w:trPr>
        <w:tc>
          <w:tcPr>
            <w:tcW w:w="1668" w:type="dxa"/>
            <w:gridSpan w:val="2"/>
            <w:vAlign w:val="center"/>
          </w:tcPr>
          <w:p w14:paraId="7E200C9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2E90B2E9" w14:textId="73497C3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</w:t>
            </w:r>
            <w:r w:rsidR="001E2B5D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840" w:type="dxa"/>
            <w:gridSpan w:val="3"/>
            <w:vAlign w:val="center"/>
          </w:tcPr>
          <w:p w14:paraId="002C6067" w14:textId="092EE535" w:rsidR="0086301E" w:rsidRPr="0086301E" w:rsidRDefault="00600F4C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73</w:t>
            </w:r>
          </w:p>
        </w:tc>
        <w:tc>
          <w:tcPr>
            <w:tcW w:w="1000" w:type="dxa"/>
            <w:vAlign w:val="center"/>
          </w:tcPr>
          <w:p w14:paraId="417AF50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57" w:type="dxa"/>
            <w:gridSpan w:val="6"/>
            <w:vAlign w:val="center"/>
          </w:tcPr>
          <w:p w14:paraId="251714C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856C4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769823BA" w14:textId="77777777" w:rsidR="0086301E" w:rsidRPr="0086301E" w:rsidRDefault="0086301E" w:rsidP="0086301E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6301E" w:rsidRPr="0086301E" w14:paraId="7113301D" w14:textId="77777777" w:rsidTr="00642617">
        <w:tc>
          <w:tcPr>
            <w:tcW w:w="1101" w:type="dxa"/>
            <w:vAlign w:val="center"/>
          </w:tcPr>
          <w:p w14:paraId="1659A7C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886B6F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25FF9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53CC1AB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582A329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5E4206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7BBBDCD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6301E" w:rsidRPr="0086301E" w14:paraId="4C69D14A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829C1D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FE584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C8E843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2726687" w14:textId="0E635130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</w:pPr>
            <w:r w:rsidRPr="0086301E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Student ma </w:t>
            </w:r>
            <w:r w:rsidR="006F4BFA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pogłębioną </w:t>
            </w:r>
            <w:r w:rsidRPr="0086301E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wiedzę z zakresu programowania liniowego, całkowitoliczbowego, metod sieciowych i systemów kolejkowych, przydatną do formułowania i rozwiązywania prostych zadań</w:t>
            </w:r>
          </w:p>
        </w:tc>
        <w:tc>
          <w:tcPr>
            <w:tcW w:w="1134" w:type="dxa"/>
            <w:gridSpan w:val="2"/>
            <w:vAlign w:val="center"/>
          </w:tcPr>
          <w:p w14:paraId="69D4265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K_W11</w:t>
            </w:r>
          </w:p>
        </w:tc>
        <w:tc>
          <w:tcPr>
            <w:tcW w:w="1034" w:type="dxa"/>
            <w:vAlign w:val="center"/>
          </w:tcPr>
          <w:p w14:paraId="0ACF43D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W/L</w:t>
            </w:r>
          </w:p>
        </w:tc>
      </w:tr>
      <w:tr w:rsidR="0086301E" w:rsidRPr="0086301E" w14:paraId="3C1E4AE6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128EE35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B46A2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A5A3DEE" w14:textId="1E70B75A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Ma</w:t>
            </w:r>
            <w:r w:rsidR="006F4BFA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 pogłębioną </w:t>
            </w:r>
            <w:r w:rsidRPr="0086301E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 wiedzę w zakresie badań operacyjnych i metod numerycznych przydatną do formułowania i rozwiązywania prostych zadań </w:t>
            </w:r>
          </w:p>
          <w:p w14:paraId="3306976C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EBDA6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K_W11</w:t>
            </w:r>
          </w:p>
        </w:tc>
        <w:tc>
          <w:tcPr>
            <w:tcW w:w="1034" w:type="dxa"/>
            <w:vAlign w:val="center"/>
          </w:tcPr>
          <w:p w14:paraId="5926AF4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W/L</w:t>
            </w:r>
          </w:p>
        </w:tc>
      </w:tr>
      <w:tr w:rsidR="0086301E" w:rsidRPr="0086301E" w14:paraId="684B7F3B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12C1DD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80A09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159E57D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69BA9EA" w14:textId="77777777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</w:pPr>
            <w:r w:rsidRPr="0086301E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Student potrafi pozyskiwać informacje z literatury oraz innych właściwie dobranych źródeł, potrafi integrować uzyskane informacje, dokonywać ich interpretacji</w:t>
            </w:r>
          </w:p>
        </w:tc>
        <w:tc>
          <w:tcPr>
            <w:tcW w:w="1134" w:type="dxa"/>
            <w:gridSpan w:val="2"/>
            <w:vAlign w:val="center"/>
          </w:tcPr>
          <w:p w14:paraId="4CD270A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K_U01, K_U05</w:t>
            </w:r>
          </w:p>
        </w:tc>
        <w:tc>
          <w:tcPr>
            <w:tcW w:w="1034" w:type="dxa"/>
            <w:vAlign w:val="center"/>
          </w:tcPr>
          <w:p w14:paraId="403910E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W/L</w:t>
            </w:r>
          </w:p>
        </w:tc>
      </w:tr>
      <w:tr w:rsidR="0086301E" w:rsidRPr="0086301E" w14:paraId="351FEC45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335CF58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4499A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2C88D4A" w14:textId="77777777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</w:pPr>
            <w:r w:rsidRPr="0086301E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 xml:space="preserve">Student potrafi przygotować w języku polskim dobrze udokumentowane opracowanie dotyczące wykorzystania badań operacyjnych </w:t>
            </w:r>
          </w:p>
        </w:tc>
        <w:tc>
          <w:tcPr>
            <w:tcW w:w="1134" w:type="dxa"/>
            <w:gridSpan w:val="2"/>
            <w:vAlign w:val="center"/>
          </w:tcPr>
          <w:p w14:paraId="52E12AF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K_U01, K_U05</w:t>
            </w:r>
          </w:p>
        </w:tc>
        <w:tc>
          <w:tcPr>
            <w:tcW w:w="1034" w:type="dxa"/>
            <w:vAlign w:val="center"/>
          </w:tcPr>
          <w:p w14:paraId="233B4DA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86301E" w:rsidRPr="0086301E" w14:paraId="7F23FFF5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24B7E7A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3F1B0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15FBE2B0" w14:textId="77777777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Student potrafi dokonać wstępnej analizy ekonomicznej podejmowanych działań na podstawie rozwiązań odpowiednich zagadnień badań operacyjnych</w:t>
            </w:r>
          </w:p>
        </w:tc>
        <w:tc>
          <w:tcPr>
            <w:tcW w:w="1134" w:type="dxa"/>
            <w:gridSpan w:val="2"/>
            <w:vAlign w:val="center"/>
          </w:tcPr>
          <w:p w14:paraId="7B342DE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K_U01, </w:t>
            </w:r>
          </w:p>
          <w:p w14:paraId="1BD32C4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0F565C6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W/L</w:t>
            </w:r>
          </w:p>
        </w:tc>
      </w:tr>
      <w:tr w:rsidR="0086301E" w:rsidRPr="0086301E" w14:paraId="66B39FD1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31F55B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27FCC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0D188FE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256045D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Student rozumie potrzebę uczenia się przez całe życie</w:t>
            </w:r>
          </w:p>
        </w:tc>
        <w:tc>
          <w:tcPr>
            <w:tcW w:w="1134" w:type="dxa"/>
            <w:gridSpan w:val="2"/>
            <w:vAlign w:val="center"/>
          </w:tcPr>
          <w:p w14:paraId="38F21D0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K_K01,</w:t>
            </w:r>
          </w:p>
          <w:p w14:paraId="3B508D0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  <w:vAlign w:val="center"/>
          </w:tcPr>
          <w:p w14:paraId="1C40381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WL</w:t>
            </w:r>
          </w:p>
        </w:tc>
      </w:tr>
      <w:tr w:rsidR="0086301E" w:rsidRPr="0086301E" w14:paraId="5273C248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1407053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61001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604CCFF6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="Calibri" w:hAnsi="Times New Roman"/>
                <w:color w:val="333333"/>
                <w:sz w:val="16"/>
                <w:szCs w:val="16"/>
                <w:lang w:eastAsia="pl-PL"/>
              </w:rPr>
              <w:t>Student potrafi współdziałać i pracować w grupie</w:t>
            </w:r>
          </w:p>
        </w:tc>
        <w:tc>
          <w:tcPr>
            <w:tcW w:w="1134" w:type="dxa"/>
            <w:gridSpan w:val="2"/>
            <w:vAlign w:val="center"/>
          </w:tcPr>
          <w:p w14:paraId="7DD3025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K_K01, K_K03</w:t>
            </w:r>
          </w:p>
        </w:tc>
        <w:tc>
          <w:tcPr>
            <w:tcW w:w="1034" w:type="dxa"/>
            <w:vAlign w:val="center"/>
          </w:tcPr>
          <w:p w14:paraId="230D5B4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3DF117ED" w14:textId="77777777" w:rsidR="0086301E" w:rsidRPr="0086301E" w:rsidRDefault="0086301E" w:rsidP="0086301E"/>
    <w:p w14:paraId="652FBBC8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br w:type="page"/>
      </w:r>
      <w:r w:rsidRPr="0086301E">
        <w:rPr>
          <w:rFonts w:ascii="Times New Roman" w:hAnsi="Times New Roman"/>
          <w:b/>
        </w:rPr>
        <w:lastRenderedPageBreak/>
        <w:t>Treści kształcenia</w:t>
      </w:r>
    </w:p>
    <w:p w14:paraId="7343DBF1" w14:textId="77777777" w:rsidR="0086301E" w:rsidRPr="0086301E" w:rsidRDefault="0086301E" w:rsidP="0086301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6301E" w:rsidRPr="0086301E" w14:paraId="0195B288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D59A929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3BB4011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6301E" w:rsidRPr="0086301E" w14:paraId="73E0F700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EEC387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CFEDC1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Wykład z użyciem multimediów</w:t>
            </w:r>
          </w:p>
        </w:tc>
      </w:tr>
      <w:tr w:rsidR="0086301E" w:rsidRPr="0086301E" w14:paraId="3854856E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870BEC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6301E" w:rsidRPr="0086301E" w14:paraId="28732359" w14:textId="77777777" w:rsidTr="00642617">
        <w:trPr>
          <w:trHeight w:val="125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8FA754" w14:textId="77777777" w:rsidR="0086301E" w:rsidRPr="0086301E" w:rsidRDefault="0086301E" w:rsidP="008630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eastAsia="Calibri" w:hAnsi="Times New Roman"/>
                <w:color w:val="333333"/>
                <w:sz w:val="20"/>
                <w:szCs w:val="20"/>
                <w:lang w:eastAsia="pl-PL"/>
              </w:rPr>
              <w:t>Programowanie liniowe, podstawy i zastosowania: metoda geometryczna, dualność, metoda simpleks.</w:t>
            </w:r>
          </w:p>
          <w:p w14:paraId="2B12F73E" w14:textId="77777777" w:rsidR="0086301E" w:rsidRPr="0086301E" w:rsidRDefault="0086301E" w:rsidP="008630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Programowanie całkowitoliczbowe w problematyce optymalizacji działań operacyjnych.</w:t>
            </w:r>
          </w:p>
          <w:p w14:paraId="11A3C212" w14:textId="77777777" w:rsidR="0086301E" w:rsidRPr="0086301E" w:rsidRDefault="0086301E" w:rsidP="008630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Zagadnienie transportowe i przydziału</w:t>
            </w:r>
          </w:p>
          <w:p w14:paraId="5258D706" w14:textId="77777777" w:rsidR="0086301E" w:rsidRPr="0086301E" w:rsidRDefault="0086301E" w:rsidP="008630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Wielokryterialna analiza porównawcza w zagadnieniach optymalizacyjnych.</w:t>
            </w:r>
          </w:p>
          <w:p w14:paraId="353DDAA5" w14:textId="77777777" w:rsidR="0086301E" w:rsidRPr="0086301E" w:rsidRDefault="0086301E" w:rsidP="008630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Wybrane metody programowania sieciowego.</w:t>
            </w:r>
          </w:p>
          <w:p w14:paraId="20F9C123" w14:textId="77777777" w:rsidR="0086301E" w:rsidRPr="0086301E" w:rsidRDefault="0086301E" w:rsidP="0086301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Systemy kolejkowe</w:t>
            </w:r>
          </w:p>
        </w:tc>
      </w:tr>
    </w:tbl>
    <w:p w14:paraId="641FD9AF" w14:textId="77777777" w:rsidR="0086301E" w:rsidRPr="0086301E" w:rsidRDefault="0086301E" w:rsidP="0086301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6301E" w:rsidRPr="0086301E" w14:paraId="7F02BAF5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EEEBF0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DE161A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6301E" w:rsidRPr="0086301E" w14:paraId="7E0C1F9B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6CB4F34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Laboratorium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0AA3DA7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Zajęcia z użyciem komputera i tablicy</w:t>
            </w:r>
          </w:p>
        </w:tc>
      </w:tr>
      <w:tr w:rsidR="0086301E" w:rsidRPr="0086301E" w14:paraId="656F03C3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258BC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6301E" w:rsidRPr="0086301E" w14:paraId="1CB850C0" w14:textId="77777777" w:rsidTr="00642617">
        <w:trPr>
          <w:trHeight w:val="165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F046D3" w14:textId="77777777" w:rsidR="0086301E" w:rsidRPr="0086301E" w:rsidRDefault="0086301E" w:rsidP="0086301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Metoda geometryczna</w:t>
            </w:r>
          </w:p>
          <w:p w14:paraId="12D9F794" w14:textId="77777777" w:rsidR="0086301E" w:rsidRPr="0086301E" w:rsidRDefault="0086301E" w:rsidP="0086301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 xml:space="preserve">Metoda simpleks dla ograniczeń różnego rodzaju. </w:t>
            </w:r>
          </w:p>
          <w:p w14:paraId="4EFBA409" w14:textId="77777777" w:rsidR="0086301E" w:rsidRPr="0086301E" w:rsidRDefault="0086301E" w:rsidP="0086301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Zagadnienia dualne</w:t>
            </w:r>
          </w:p>
          <w:p w14:paraId="26D0BABF" w14:textId="77777777" w:rsidR="0086301E" w:rsidRPr="0086301E" w:rsidRDefault="0086301E" w:rsidP="0086301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Zagadnienia całkowitoliczbowe</w:t>
            </w:r>
          </w:p>
          <w:p w14:paraId="3099042F" w14:textId="77777777" w:rsidR="0086301E" w:rsidRPr="0086301E" w:rsidRDefault="0086301E" w:rsidP="0086301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Zagadnienie transportowe</w:t>
            </w:r>
          </w:p>
          <w:p w14:paraId="79424DE5" w14:textId="77777777" w:rsidR="0086301E" w:rsidRPr="0086301E" w:rsidRDefault="0086301E" w:rsidP="0086301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Metody sieciowe</w:t>
            </w:r>
          </w:p>
          <w:p w14:paraId="7FB34DB0" w14:textId="77777777" w:rsidR="0086301E" w:rsidRPr="0086301E" w:rsidRDefault="0086301E" w:rsidP="0086301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Systemy kolejkowe</w:t>
            </w:r>
          </w:p>
        </w:tc>
      </w:tr>
    </w:tbl>
    <w:p w14:paraId="65FE9A4F" w14:textId="77777777" w:rsidR="0086301E" w:rsidRPr="0086301E" w:rsidRDefault="0086301E" w:rsidP="0086301E">
      <w:pPr>
        <w:spacing w:after="0" w:line="240" w:lineRule="auto"/>
      </w:pPr>
    </w:p>
    <w:p w14:paraId="7372AA41" w14:textId="77777777" w:rsidR="0086301E" w:rsidRPr="0086301E" w:rsidRDefault="0086301E" w:rsidP="0086301E">
      <w:pPr>
        <w:spacing w:after="0" w:line="240" w:lineRule="auto"/>
      </w:pPr>
    </w:p>
    <w:p w14:paraId="10FA6C7D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3" w:name="_Hlk138365352"/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6301E" w:rsidRPr="0086301E" w14:paraId="1F8D9843" w14:textId="77777777" w:rsidTr="00642617">
        <w:tc>
          <w:tcPr>
            <w:tcW w:w="675" w:type="dxa"/>
          </w:tcPr>
          <w:p w14:paraId="7220A80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69DB5D0D" w14:textId="20E5614B" w:rsidR="0086301E" w:rsidRPr="0086301E" w:rsidRDefault="00932971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Siudak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Badania operacyjne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 xml:space="preserve">Oficyna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ydawnicza Politechniki Warszawskiej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86301E" w:rsidRPr="00932971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012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301E" w:rsidRPr="0086301E" w14:paraId="0D34EEB7" w14:textId="77777777" w:rsidTr="00642617">
        <w:tc>
          <w:tcPr>
            <w:tcW w:w="675" w:type="dxa"/>
          </w:tcPr>
          <w:p w14:paraId="1617025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0BC12F01" w14:textId="5C410673" w:rsidR="0086301E" w:rsidRPr="0086301E" w:rsidRDefault="00E20B4D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Kukuła K. (red.),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Badania operacyjne w przykładach i zadaniach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 xml:space="preserve"> PWN</w:t>
            </w:r>
            <w:r>
              <w:rPr>
                <w:rFonts w:ascii="Times New Roman" w:hAnsi="Times New Roman"/>
                <w:sz w:val="20"/>
                <w:szCs w:val="20"/>
              </w:rPr>
              <w:t>, Warszawa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301E" w:rsidRPr="0086301E" w14:paraId="0CE6A8DF" w14:textId="77777777" w:rsidTr="00642617">
        <w:tc>
          <w:tcPr>
            <w:tcW w:w="675" w:type="dxa"/>
          </w:tcPr>
          <w:p w14:paraId="42B6A28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738693F2" w14:textId="1056EB5E" w:rsidR="0086301E" w:rsidRPr="0086301E" w:rsidRDefault="00E20B4D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Trzaskalik T.,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Wprowadzenie do badań operacyjnych z komputerem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 xml:space="preserve">PWE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2003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301E" w:rsidRPr="0086301E" w14:paraId="76B22752" w14:textId="77777777" w:rsidTr="00642617">
        <w:trPr>
          <w:trHeight w:val="442"/>
        </w:trPr>
        <w:tc>
          <w:tcPr>
            <w:tcW w:w="675" w:type="dxa"/>
          </w:tcPr>
          <w:p w14:paraId="07E9338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186A8495" w14:textId="72D9BF1B" w:rsidR="0086301E" w:rsidRPr="0086301E" w:rsidRDefault="00E20B4D" w:rsidP="00863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Kopańska-Bródka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D.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, Dudzińska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R.,</w:t>
            </w:r>
            <w:r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6301E"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Modele liniowe badań operacyjnych w zadaniach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6301E"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Śląska Wyższa Szkoła Zarządzania im. gen. Jerzego Ziętka w Katowicach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20B4D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>Katowice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6301E" w:rsidRPr="0086301E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96D06F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9B67F5" w14:textId="77777777" w:rsidR="0086301E" w:rsidRPr="0086301E" w:rsidRDefault="0086301E" w:rsidP="0086301E">
      <w:pPr>
        <w:spacing w:after="0" w:line="240" w:lineRule="auto"/>
      </w:pPr>
    </w:p>
    <w:p w14:paraId="03EFDC87" w14:textId="77777777" w:rsidR="0086301E" w:rsidRPr="0086301E" w:rsidRDefault="0086301E" w:rsidP="0086301E">
      <w:pPr>
        <w:spacing w:after="0" w:line="240" w:lineRule="auto"/>
      </w:pPr>
    </w:p>
    <w:p w14:paraId="23EBD533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86301E" w:rsidRPr="0086301E" w14:paraId="39F529CD" w14:textId="77777777" w:rsidTr="00642617">
        <w:tc>
          <w:tcPr>
            <w:tcW w:w="668" w:type="dxa"/>
          </w:tcPr>
          <w:p w14:paraId="295EDB2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370AF210" w14:textId="4B1C67F9" w:rsidR="0086301E" w:rsidRPr="0086301E" w:rsidRDefault="00E20B4D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Wasilewska E.,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Badania operacyjne – zagadnienie transportowe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Wydawnictwo 2000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>
              <w:rPr>
                <w:rFonts w:ascii="Times New Roman" w:hAnsi="Times New Roman"/>
                <w:sz w:val="20"/>
                <w:szCs w:val="20"/>
              </w:rPr>
              <w:t>1999.</w:t>
            </w:r>
          </w:p>
        </w:tc>
      </w:tr>
      <w:tr w:rsidR="0086301E" w:rsidRPr="0086301E" w14:paraId="2FBF2445" w14:textId="77777777" w:rsidTr="00642617">
        <w:tc>
          <w:tcPr>
            <w:tcW w:w="668" w:type="dxa"/>
          </w:tcPr>
          <w:p w14:paraId="0D517D1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0A385FC8" w14:textId="0ECBAA3B" w:rsidR="0086301E" w:rsidRPr="0086301E" w:rsidRDefault="00E20B4D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Ignasiak E. (red.),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Badania operacyjne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PWE</w:t>
            </w: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Warszawa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2001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bookmarkEnd w:id="3"/>
    </w:tbl>
    <w:p w14:paraId="52DF2FC6" w14:textId="77777777" w:rsidR="0086301E" w:rsidRPr="0086301E" w:rsidRDefault="0086301E" w:rsidP="0086301E"/>
    <w:p w14:paraId="5738AE6C" w14:textId="77777777" w:rsidR="0086301E" w:rsidRPr="0086301E" w:rsidRDefault="0086301E" w:rsidP="0086301E">
      <w:pPr>
        <w:spacing w:after="160" w:line="259" w:lineRule="auto"/>
      </w:pPr>
      <w:r w:rsidRPr="0086301E">
        <w:br w:type="page"/>
      </w:r>
    </w:p>
    <w:p w14:paraId="2216907E" w14:textId="77777777" w:rsidR="00C634DE" w:rsidRDefault="00C634DE" w:rsidP="00C63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6B867AF3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</w:p>
    <w:p w14:paraId="2127AA0D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t>Opis modułu kształcenia</w:t>
      </w:r>
    </w:p>
    <w:tbl>
      <w:tblPr>
        <w:tblW w:w="10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68"/>
        <w:gridCol w:w="841"/>
        <w:gridCol w:w="295"/>
        <w:gridCol w:w="6"/>
        <w:gridCol w:w="540"/>
        <w:gridCol w:w="1000"/>
        <w:gridCol w:w="863"/>
        <w:gridCol w:w="567"/>
        <w:gridCol w:w="879"/>
        <w:gridCol w:w="236"/>
        <w:gridCol w:w="189"/>
        <w:gridCol w:w="114"/>
        <w:gridCol w:w="709"/>
        <w:gridCol w:w="677"/>
        <w:gridCol w:w="457"/>
        <w:gridCol w:w="1034"/>
      </w:tblGrid>
      <w:tr w:rsidR="0086301E" w:rsidRPr="0086301E" w14:paraId="08865344" w14:textId="77777777" w:rsidTr="00642617">
        <w:trPr>
          <w:trHeight w:val="501"/>
        </w:trPr>
        <w:tc>
          <w:tcPr>
            <w:tcW w:w="2807" w:type="dxa"/>
            <w:gridSpan w:val="4"/>
            <w:vAlign w:val="center"/>
          </w:tcPr>
          <w:p w14:paraId="09B36C4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34C773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Rachunkowość zarządcza i controlling</w:t>
            </w:r>
          </w:p>
        </w:tc>
        <w:tc>
          <w:tcPr>
            <w:tcW w:w="1689" w:type="dxa"/>
            <w:gridSpan w:val="4"/>
            <w:vAlign w:val="center"/>
          </w:tcPr>
          <w:p w14:paraId="67865A0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2838078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1C9DF071" w14:textId="77777777" w:rsidTr="00642617">
        <w:trPr>
          <w:trHeight w:val="210"/>
        </w:trPr>
        <w:tc>
          <w:tcPr>
            <w:tcW w:w="2807" w:type="dxa"/>
            <w:gridSpan w:val="4"/>
            <w:vAlign w:val="center"/>
          </w:tcPr>
          <w:p w14:paraId="2434FD2B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3"/>
            <w:vAlign w:val="center"/>
          </w:tcPr>
          <w:p w14:paraId="1FE12D92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6301E" w:rsidRPr="0086301E" w14:paraId="3B3E3716" w14:textId="77777777" w:rsidTr="00642617">
        <w:trPr>
          <w:trHeight w:val="210"/>
        </w:trPr>
        <w:tc>
          <w:tcPr>
            <w:tcW w:w="2807" w:type="dxa"/>
            <w:gridSpan w:val="4"/>
            <w:vAlign w:val="center"/>
          </w:tcPr>
          <w:p w14:paraId="721DCD94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3"/>
            <w:vAlign w:val="center"/>
          </w:tcPr>
          <w:p w14:paraId="7C649F3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6301E" w:rsidRPr="0086301E" w14:paraId="0C3E2A0E" w14:textId="77777777" w:rsidTr="00642617">
        <w:trPr>
          <w:trHeight w:val="210"/>
        </w:trPr>
        <w:tc>
          <w:tcPr>
            <w:tcW w:w="2807" w:type="dxa"/>
            <w:gridSpan w:val="4"/>
            <w:vAlign w:val="center"/>
          </w:tcPr>
          <w:p w14:paraId="5CD422EE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3"/>
            <w:vAlign w:val="center"/>
          </w:tcPr>
          <w:p w14:paraId="514CD96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6301E" w:rsidRPr="0086301E" w14:paraId="66D01793" w14:textId="77777777" w:rsidTr="00642617">
        <w:trPr>
          <w:trHeight w:val="210"/>
        </w:trPr>
        <w:tc>
          <w:tcPr>
            <w:tcW w:w="2807" w:type="dxa"/>
            <w:gridSpan w:val="4"/>
            <w:vAlign w:val="center"/>
          </w:tcPr>
          <w:p w14:paraId="47E00D70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3"/>
            <w:vAlign w:val="center"/>
          </w:tcPr>
          <w:p w14:paraId="79705DEC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86301E" w:rsidRPr="0086301E" w14:paraId="06EA1881" w14:textId="77777777" w:rsidTr="00642617">
        <w:trPr>
          <w:trHeight w:val="210"/>
        </w:trPr>
        <w:tc>
          <w:tcPr>
            <w:tcW w:w="2807" w:type="dxa"/>
            <w:gridSpan w:val="4"/>
            <w:vAlign w:val="center"/>
          </w:tcPr>
          <w:p w14:paraId="58255185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3"/>
            <w:vAlign w:val="center"/>
          </w:tcPr>
          <w:p w14:paraId="2AB54378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86301E" w:rsidRPr="0086301E" w14:paraId="51A87BD5" w14:textId="77777777" w:rsidTr="00642617">
        <w:trPr>
          <w:trHeight w:val="210"/>
        </w:trPr>
        <w:tc>
          <w:tcPr>
            <w:tcW w:w="2807" w:type="dxa"/>
            <w:gridSpan w:val="4"/>
            <w:vAlign w:val="center"/>
          </w:tcPr>
          <w:p w14:paraId="5DBAD265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3"/>
            <w:vAlign w:val="center"/>
          </w:tcPr>
          <w:p w14:paraId="63265C1C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86301E" w:rsidRPr="0086301E" w14:paraId="6FDE9802" w14:textId="77777777" w:rsidTr="00642617">
        <w:trPr>
          <w:trHeight w:val="395"/>
        </w:trPr>
        <w:tc>
          <w:tcPr>
            <w:tcW w:w="2813" w:type="dxa"/>
            <w:gridSpan w:val="5"/>
            <w:vAlign w:val="center"/>
          </w:tcPr>
          <w:p w14:paraId="47A3762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64F916A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9"/>
            <w:vAlign w:val="center"/>
          </w:tcPr>
          <w:p w14:paraId="42E6E60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2F1265F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6301E" w:rsidRPr="0086301E" w14:paraId="49ABFA01" w14:textId="77777777" w:rsidTr="00642617">
        <w:tc>
          <w:tcPr>
            <w:tcW w:w="1671" w:type="dxa"/>
            <w:gridSpan w:val="2"/>
            <w:vMerge w:val="restart"/>
            <w:vAlign w:val="center"/>
          </w:tcPr>
          <w:p w14:paraId="497A786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2" w:type="dxa"/>
            <w:gridSpan w:val="5"/>
            <w:vAlign w:val="center"/>
          </w:tcPr>
          <w:p w14:paraId="7A6A65B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5ECD8E0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0ECD728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7AAFD81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3"/>
            <w:vAlign w:val="center"/>
          </w:tcPr>
          <w:p w14:paraId="4702FBB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386" w:type="dxa"/>
            <w:gridSpan w:val="2"/>
            <w:vAlign w:val="center"/>
          </w:tcPr>
          <w:p w14:paraId="5880AA2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5B0D476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2778359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25DBA065" w14:textId="77777777" w:rsidTr="00642617">
        <w:tc>
          <w:tcPr>
            <w:tcW w:w="1671" w:type="dxa"/>
            <w:gridSpan w:val="2"/>
            <w:vMerge/>
            <w:vAlign w:val="center"/>
          </w:tcPr>
          <w:p w14:paraId="65A2DBA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33D1164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1" w:type="dxa"/>
            <w:gridSpan w:val="3"/>
            <w:vAlign w:val="center"/>
          </w:tcPr>
          <w:p w14:paraId="775019E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6FF702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07ED7C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9"/>
            <w:vAlign w:val="center"/>
          </w:tcPr>
          <w:p w14:paraId="3D296D1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794B369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579346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6301E" w:rsidRPr="0086301E" w14:paraId="657D11A0" w14:textId="77777777" w:rsidTr="00642617">
        <w:trPr>
          <w:trHeight w:val="255"/>
        </w:trPr>
        <w:tc>
          <w:tcPr>
            <w:tcW w:w="1671" w:type="dxa"/>
            <w:gridSpan w:val="2"/>
            <w:vAlign w:val="center"/>
          </w:tcPr>
          <w:p w14:paraId="75A501C7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1" w:type="dxa"/>
            <w:vAlign w:val="center"/>
          </w:tcPr>
          <w:p w14:paraId="56422D3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1" w:type="dxa"/>
            <w:gridSpan w:val="3"/>
            <w:vAlign w:val="center"/>
          </w:tcPr>
          <w:p w14:paraId="43CEB0C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0" w:type="dxa"/>
            <w:vAlign w:val="center"/>
          </w:tcPr>
          <w:p w14:paraId="6B6011B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9"/>
            <w:vAlign w:val="center"/>
          </w:tcPr>
          <w:p w14:paraId="5F9564E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Egzamin w formie pisemnej</w:t>
            </w:r>
          </w:p>
        </w:tc>
        <w:tc>
          <w:tcPr>
            <w:tcW w:w="1034" w:type="dxa"/>
            <w:vAlign w:val="center"/>
          </w:tcPr>
          <w:p w14:paraId="014C419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6301E" w:rsidRPr="0086301E" w14:paraId="27AB52EC" w14:textId="77777777" w:rsidTr="00642617">
        <w:trPr>
          <w:trHeight w:val="255"/>
        </w:trPr>
        <w:tc>
          <w:tcPr>
            <w:tcW w:w="1671" w:type="dxa"/>
            <w:gridSpan w:val="2"/>
            <w:vAlign w:val="center"/>
          </w:tcPr>
          <w:p w14:paraId="0A1A03D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1" w:type="dxa"/>
            <w:vAlign w:val="center"/>
          </w:tcPr>
          <w:p w14:paraId="23111BF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1" w:type="dxa"/>
            <w:gridSpan w:val="3"/>
            <w:vAlign w:val="center"/>
          </w:tcPr>
          <w:p w14:paraId="626A2DD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1000" w:type="dxa"/>
            <w:vAlign w:val="center"/>
          </w:tcPr>
          <w:p w14:paraId="1E6E696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9"/>
            <w:vAlign w:val="center"/>
          </w:tcPr>
          <w:p w14:paraId="0CCE606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Wykonanie i zaliczenie zadań projektowych</w:t>
            </w:r>
          </w:p>
        </w:tc>
        <w:tc>
          <w:tcPr>
            <w:tcW w:w="1034" w:type="dxa"/>
            <w:vAlign w:val="center"/>
          </w:tcPr>
          <w:p w14:paraId="6454E39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6301E" w:rsidRPr="0086301E" w14:paraId="476E95F8" w14:textId="77777777" w:rsidTr="00642617">
        <w:trPr>
          <w:trHeight w:val="255"/>
        </w:trPr>
        <w:tc>
          <w:tcPr>
            <w:tcW w:w="1671" w:type="dxa"/>
            <w:gridSpan w:val="2"/>
            <w:vAlign w:val="center"/>
          </w:tcPr>
          <w:p w14:paraId="7298FD60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1" w:type="dxa"/>
            <w:vAlign w:val="center"/>
          </w:tcPr>
          <w:p w14:paraId="723D3D5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1" w:type="dxa"/>
            <w:gridSpan w:val="3"/>
            <w:vAlign w:val="center"/>
          </w:tcPr>
          <w:p w14:paraId="3266269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13E24FF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9"/>
            <w:vAlign w:val="center"/>
          </w:tcPr>
          <w:p w14:paraId="6C2153B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5594C5A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0840FE74" w14:textId="77777777" w:rsidTr="00642617">
        <w:trPr>
          <w:trHeight w:val="279"/>
        </w:trPr>
        <w:tc>
          <w:tcPr>
            <w:tcW w:w="1671" w:type="dxa"/>
            <w:gridSpan w:val="2"/>
            <w:vAlign w:val="center"/>
          </w:tcPr>
          <w:p w14:paraId="787C14D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1" w:type="dxa"/>
            <w:vAlign w:val="center"/>
          </w:tcPr>
          <w:p w14:paraId="4B37B24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1" w:type="dxa"/>
            <w:gridSpan w:val="3"/>
            <w:vAlign w:val="center"/>
          </w:tcPr>
          <w:p w14:paraId="32C0111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1000" w:type="dxa"/>
            <w:vAlign w:val="center"/>
          </w:tcPr>
          <w:p w14:paraId="0D5D308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57" w:type="dxa"/>
            <w:gridSpan w:val="7"/>
            <w:vAlign w:val="center"/>
          </w:tcPr>
          <w:p w14:paraId="4B1C286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45C99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1A5349C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6301E" w:rsidRPr="0086301E" w14:paraId="14F2B230" w14:textId="77777777" w:rsidTr="00642617">
        <w:tc>
          <w:tcPr>
            <w:tcW w:w="1103" w:type="dxa"/>
            <w:vAlign w:val="center"/>
          </w:tcPr>
          <w:p w14:paraId="406E685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8" w:type="dxa"/>
            <w:vAlign w:val="center"/>
          </w:tcPr>
          <w:p w14:paraId="66A6381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2735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BCFB82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9" w:type="dxa"/>
            <w:gridSpan w:val="12"/>
            <w:vAlign w:val="center"/>
          </w:tcPr>
          <w:p w14:paraId="1AD8B16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061B3C7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5DEAD4C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6301E" w:rsidRPr="0086301E" w14:paraId="7900795C" w14:textId="77777777" w:rsidTr="00642617">
        <w:trPr>
          <w:trHeight w:val="255"/>
        </w:trPr>
        <w:tc>
          <w:tcPr>
            <w:tcW w:w="1103" w:type="dxa"/>
            <w:vMerge w:val="restart"/>
            <w:vAlign w:val="center"/>
          </w:tcPr>
          <w:p w14:paraId="3DAA9CA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47810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8" w:type="dxa"/>
            <w:vAlign w:val="center"/>
          </w:tcPr>
          <w:p w14:paraId="332D369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9" w:type="dxa"/>
            <w:gridSpan w:val="12"/>
            <w:vAlign w:val="center"/>
          </w:tcPr>
          <w:p w14:paraId="68942B46" w14:textId="028DB09D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Student zna i rozumie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>rolę rachunkowości w zarządzaniu. Rozróżnia zadania rachunkowości zarządczej, rachunku kosztów oraz controllingu.</w:t>
            </w:r>
          </w:p>
        </w:tc>
        <w:tc>
          <w:tcPr>
            <w:tcW w:w="1134" w:type="dxa"/>
            <w:gridSpan w:val="2"/>
            <w:vAlign w:val="center"/>
          </w:tcPr>
          <w:p w14:paraId="174D164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K_W06</w:t>
            </w:r>
          </w:p>
        </w:tc>
        <w:tc>
          <w:tcPr>
            <w:tcW w:w="1034" w:type="dxa"/>
            <w:vAlign w:val="center"/>
          </w:tcPr>
          <w:p w14:paraId="035BEF8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27CD00DD" w14:textId="77777777" w:rsidTr="00642617">
        <w:trPr>
          <w:trHeight w:val="255"/>
        </w:trPr>
        <w:tc>
          <w:tcPr>
            <w:tcW w:w="1103" w:type="dxa"/>
            <w:vMerge/>
            <w:vAlign w:val="center"/>
          </w:tcPr>
          <w:p w14:paraId="223CB98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0EA65AA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9" w:type="dxa"/>
            <w:gridSpan w:val="12"/>
            <w:vAlign w:val="center"/>
          </w:tcPr>
          <w:p w14:paraId="1EF117CF" w14:textId="432A2C5E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Wie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>na czym polega controlling operacyjny i strategiczny.</w:t>
            </w:r>
          </w:p>
        </w:tc>
        <w:tc>
          <w:tcPr>
            <w:tcW w:w="1134" w:type="dxa"/>
            <w:gridSpan w:val="2"/>
          </w:tcPr>
          <w:p w14:paraId="222B10D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69316A6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7363501C" w14:textId="77777777" w:rsidTr="00642617">
        <w:trPr>
          <w:trHeight w:val="255"/>
        </w:trPr>
        <w:tc>
          <w:tcPr>
            <w:tcW w:w="1103" w:type="dxa"/>
            <w:vMerge/>
            <w:vAlign w:val="center"/>
          </w:tcPr>
          <w:p w14:paraId="7EA6DE4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62AA01E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9" w:type="dxa"/>
            <w:gridSpan w:val="12"/>
            <w:vAlign w:val="center"/>
          </w:tcPr>
          <w:p w14:paraId="2F1849CC" w14:textId="6403E702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Zna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>różne systemy rachunku kosztów.</w:t>
            </w:r>
          </w:p>
        </w:tc>
        <w:tc>
          <w:tcPr>
            <w:tcW w:w="1134" w:type="dxa"/>
            <w:gridSpan w:val="2"/>
          </w:tcPr>
          <w:p w14:paraId="51D3DE2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47FDEC6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86301E" w:rsidRPr="0086301E" w14:paraId="0CA8DD84" w14:textId="77777777" w:rsidTr="00642617">
        <w:trPr>
          <w:trHeight w:val="255"/>
        </w:trPr>
        <w:tc>
          <w:tcPr>
            <w:tcW w:w="1103" w:type="dxa"/>
            <w:vMerge/>
            <w:vAlign w:val="center"/>
          </w:tcPr>
          <w:p w14:paraId="4405257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147AA08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9" w:type="dxa"/>
            <w:gridSpan w:val="12"/>
            <w:vAlign w:val="center"/>
          </w:tcPr>
          <w:p w14:paraId="3F6DC053" w14:textId="67C32988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 xml:space="preserve">Zna </w:t>
            </w:r>
            <w:r w:rsidR="006F4BFA" w:rsidRPr="006F4BFA">
              <w:rPr>
                <w:rFonts w:ascii="Times New Roman" w:eastAsiaTheme="minorHAnsi" w:hAnsi="Times New Roman"/>
                <w:sz w:val="16"/>
                <w:szCs w:val="16"/>
              </w:rPr>
              <w:t xml:space="preserve">w pogłębionym stopniu </w:t>
            </w: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zasady sporządzania budżetu.</w:t>
            </w:r>
          </w:p>
        </w:tc>
        <w:tc>
          <w:tcPr>
            <w:tcW w:w="1134" w:type="dxa"/>
            <w:gridSpan w:val="2"/>
          </w:tcPr>
          <w:p w14:paraId="7078031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471BB2D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86301E" w:rsidRPr="0086301E" w14:paraId="0DBD9D41" w14:textId="77777777" w:rsidTr="00642617">
        <w:trPr>
          <w:trHeight w:val="255"/>
        </w:trPr>
        <w:tc>
          <w:tcPr>
            <w:tcW w:w="1103" w:type="dxa"/>
            <w:vMerge/>
            <w:vAlign w:val="center"/>
          </w:tcPr>
          <w:p w14:paraId="4546CAA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7D916E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239" w:type="dxa"/>
            <w:gridSpan w:val="12"/>
            <w:vAlign w:val="center"/>
          </w:tcPr>
          <w:p w14:paraId="6E50522A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Rozumie wpływ informacji uzyskiwanych metodami rachunkowości zarządczej na podejmowane przez kierownictwo decyzje.</w:t>
            </w:r>
          </w:p>
        </w:tc>
        <w:tc>
          <w:tcPr>
            <w:tcW w:w="1134" w:type="dxa"/>
            <w:gridSpan w:val="2"/>
            <w:vAlign w:val="center"/>
          </w:tcPr>
          <w:p w14:paraId="1A6D029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K_W02</w:t>
            </w:r>
          </w:p>
          <w:p w14:paraId="6308C23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K_W06</w:t>
            </w:r>
          </w:p>
          <w:p w14:paraId="620F27F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7A7C4DB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86301E" w:rsidRPr="0086301E" w14:paraId="340E1B2F" w14:textId="77777777" w:rsidTr="00642617">
        <w:trPr>
          <w:trHeight w:val="255"/>
        </w:trPr>
        <w:tc>
          <w:tcPr>
            <w:tcW w:w="1103" w:type="dxa"/>
            <w:vMerge w:val="restart"/>
            <w:vAlign w:val="center"/>
          </w:tcPr>
          <w:p w14:paraId="3E46763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311CC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8" w:type="dxa"/>
            <w:vAlign w:val="center"/>
          </w:tcPr>
          <w:p w14:paraId="6728E19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9" w:type="dxa"/>
            <w:gridSpan w:val="12"/>
            <w:vAlign w:val="center"/>
          </w:tcPr>
          <w:p w14:paraId="26644B82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Potrafi dokonać kalkulacji kosztów.</w:t>
            </w:r>
          </w:p>
        </w:tc>
        <w:tc>
          <w:tcPr>
            <w:tcW w:w="1134" w:type="dxa"/>
            <w:gridSpan w:val="2"/>
          </w:tcPr>
          <w:p w14:paraId="70B17D4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K_U01</w:t>
            </w:r>
          </w:p>
          <w:p w14:paraId="6420492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K_U02</w:t>
            </w:r>
          </w:p>
          <w:p w14:paraId="45A39C9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30BBEA0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6301E" w:rsidRPr="0086301E" w14:paraId="14F734FD" w14:textId="77777777" w:rsidTr="00642617">
        <w:trPr>
          <w:trHeight w:val="255"/>
        </w:trPr>
        <w:tc>
          <w:tcPr>
            <w:tcW w:w="1103" w:type="dxa"/>
            <w:vMerge/>
            <w:vAlign w:val="center"/>
          </w:tcPr>
          <w:p w14:paraId="1C35B19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52EACDB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9" w:type="dxa"/>
            <w:gridSpan w:val="12"/>
            <w:vAlign w:val="center"/>
          </w:tcPr>
          <w:p w14:paraId="14E1BEF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Potrafi sporządzić budżet, zanalizować odchylenia.</w:t>
            </w:r>
          </w:p>
        </w:tc>
        <w:tc>
          <w:tcPr>
            <w:tcW w:w="1134" w:type="dxa"/>
            <w:gridSpan w:val="2"/>
          </w:tcPr>
          <w:p w14:paraId="3368D8E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K_U01</w:t>
            </w:r>
          </w:p>
          <w:p w14:paraId="5855424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K_U02</w:t>
            </w:r>
          </w:p>
          <w:p w14:paraId="59DD428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184E755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6301E" w:rsidRPr="0086301E" w14:paraId="7EF8A6E9" w14:textId="77777777" w:rsidTr="00642617">
        <w:trPr>
          <w:trHeight w:val="255"/>
        </w:trPr>
        <w:tc>
          <w:tcPr>
            <w:tcW w:w="1103" w:type="dxa"/>
            <w:vMerge/>
            <w:vAlign w:val="center"/>
          </w:tcPr>
          <w:p w14:paraId="6AB886D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41A5B3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9" w:type="dxa"/>
            <w:gridSpan w:val="12"/>
            <w:vAlign w:val="center"/>
          </w:tcPr>
          <w:p w14:paraId="42296C9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Potrafi zastosować metody opłacalności inwestycji.</w:t>
            </w:r>
          </w:p>
        </w:tc>
        <w:tc>
          <w:tcPr>
            <w:tcW w:w="1134" w:type="dxa"/>
            <w:gridSpan w:val="2"/>
          </w:tcPr>
          <w:p w14:paraId="4A38F95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K_U01</w:t>
            </w:r>
          </w:p>
          <w:p w14:paraId="06C22F7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K_U02</w:t>
            </w:r>
          </w:p>
          <w:p w14:paraId="62A385D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3651E63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6301E" w:rsidRPr="0086301E" w14:paraId="3E717148" w14:textId="77777777" w:rsidTr="00642617">
        <w:trPr>
          <w:trHeight w:val="255"/>
        </w:trPr>
        <w:tc>
          <w:tcPr>
            <w:tcW w:w="1103" w:type="dxa"/>
            <w:vMerge/>
            <w:vAlign w:val="center"/>
          </w:tcPr>
          <w:p w14:paraId="242832E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353698B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9" w:type="dxa"/>
            <w:gridSpan w:val="12"/>
            <w:vAlign w:val="center"/>
          </w:tcPr>
          <w:p w14:paraId="0A8DB6E5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Potrafi dokonać kalkulacji cen.</w:t>
            </w:r>
          </w:p>
        </w:tc>
        <w:tc>
          <w:tcPr>
            <w:tcW w:w="1134" w:type="dxa"/>
            <w:gridSpan w:val="2"/>
          </w:tcPr>
          <w:p w14:paraId="79AE1FD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K_U01</w:t>
            </w:r>
          </w:p>
          <w:p w14:paraId="280790B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K_U02</w:t>
            </w:r>
          </w:p>
          <w:p w14:paraId="45474C4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5B46993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6301E" w:rsidRPr="0086301E" w14:paraId="4F344667" w14:textId="77777777" w:rsidTr="00642617">
        <w:trPr>
          <w:trHeight w:val="255"/>
        </w:trPr>
        <w:tc>
          <w:tcPr>
            <w:tcW w:w="1103" w:type="dxa"/>
            <w:vMerge w:val="restart"/>
            <w:vAlign w:val="center"/>
          </w:tcPr>
          <w:p w14:paraId="2113B2D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C1D51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8" w:type="dxa"/>
            <w:vAlign w:val="center"/>
          </w:tcPr>
          <w:p w14:paraId="26181F5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DA7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Zdaje sobie sprawę z odpowiedzialności pracowników działów finansowo-księgowych za sukcesy i porażki firmy.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01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K_K04</w:t>
            </w:r>
          </w:p>
          <w:p w14:paraId="10E09DB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  <w:vAlign w:val="center"/>
          </w:tcPr>
          <w:p w14:paraId="1410450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86301E" w:rsidRPr="0086301E" w14:paraId="7173E3FC" w14:textId="77777777" w:rsidTr="00642617">
        <w:trPr>
          <w:trHeight w:val="255"/>
        </w:trPr>
        <w:tc>
          <w:tcPr>
            <w:tcW w:w="1103" w:type="dxa"/>
            <w:vMerge/>
            <w:vAlign w:val="center"/>
          </w:tcPr>
          <w:p w14:paraId="237DADB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277F211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194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Jest świadomy ciągłego poszerzania swojej wiedzy z zakresu wykorzystywania danych finansowych do podejmowania decyzji zarządczych.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62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eastAsiaTheme="minorHAnsi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1E27A1B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86301E" w:rsidRPr="0086301E" w14:paraId="0506CABD" w14:textId="77777777" w:rsidTr="0064261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5"/>
          <w:wAfter w:w="2991" w:type="dxa"/>
          <w:tblCellSpacing w:w="15" w:type="dxa"/>
        </w:trPr>
        <w:tc>
          <w:tcPr>
            <w:tcW w:w="7087" w:type="dxa"/>
            <w:gridSpan w:val="12"/>
            <w:vAlign w:val="center"/>
          </w:tcPr>
          <w:p w14:paraId="05FE3A14" w14:textId="77777777" w:rsidR="0086301E" w:rsidRPr="0086301E" w:rsidRDefault="0086301E" w:rsidP="0086301E">
            <w:pPr>
              <w:spacing w:after="9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09C7459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</w:p>
    <w:p w14:paraId="3D28634F" w14:textId="77777777" w:rsidR="0086301E" w:rsidRPr="0086301E" w:rsidRDefault="0086301E" w:rsidP="0086301E">
      <w:pPr>
        <w:spacing w:after="160" w:line="259" w:lineRule="auto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br w:type="page"/>
      </w:r>
    </w:p>
    <w:p w14:paraId="5176939B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lastRenderedPageBreak/>
        <w:t>Treści kształcenia</w:t>
      </w:r>
    </w:p>
    <w:p w14:paraId="4D098D34" w14:textId="77777777" w:rsidR="0086301E" w:rsidRPr="0086301E" w:rsidRDefault="0086301E" w:rsidP="0086301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6301E" w:rsidRPr="0086301E" w14:paraId="22BBD437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27AF350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4" w:name="_Hlk90294452"/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D4FB5C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6301E" w:rsidRPr="0086301E" w14:paraId="4586D09D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C8F9A8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B1E53EF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Wykład przy użyciu prezentacji multimedialnej</w:t>
            </w:r>
          </w:p>
        </w:tc>
      </w:tr>
      <w:tr w:rsidR="0086301E" w:rsidRPr="0086301E" w14:paraId="2D75E2E2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FDFA3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6301E" w:rsidRPr="0086301E" w14:paraId="3B6119AE" w14:textId="77777777" w:rsidTr="00642617">
        <w:trPr>
          <w:trHeight w:val="394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8DC116" w14:textId="77777777" w:rsidR="0086301E" w:rsidRPr="0086301E" w:rsidRDefault="0086301E" w:rsidP="008630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Rola rachunkowości w zarządzaniu (z</w:t>
            </w: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>arządzanie jako proces decyzyjny, zadania rachunkowości finansowej, zadania rachunkowości zarządczej, rachunek kosztów jako element rachunkowości finansowej i zarządczej, rachunkowość zarządcza i controlling).</w:t>
            </w:r>
          </w:p>
          <w:p w14:paraId="3F351952" w14:textId="77777777" w:rsidR="0086301E" w:rsidRPr="0086301E" w:rsidRDefault="0086301E" w:rsidP="008630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Rachunek kosztów w decyzjach operacyjnych (r. k. zmiennych, kosztów działań, kosztów klienta, kosztów przerobu, kosztów standardowych).</w:t>
            </w:r>
          </w:p>
          <w:p w14:paraId="73193EB2" w14:textId="77777777" w:rsidR="0086301E" w:rsidRPr="0086301E" w:rsidRDefault="0086301E" w:rsidP="008630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Rachunkowość a podejmowanie decyzji strategicznych (tworzenie wartości jako cel przedsiębiorstwa, rachunek kosztów docelowych, rachunek opłacalności przedsięwzięć inwestycyjnych, strategiczna karta dokonań).</w:t>
            </w:r>
          </w:p>
          <w:p w14:paraId="2A871FB0" w14:textId="77777777" w:rsidR="0086301E" w:rsidRPr="0086301E" w:rsidRDefault="0086301E" w:rsidP="008630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 xml:space="preserve"> Controlling jako podsystem zarządzania przedsiębiorstwem (istota, przedmiot i zakres controllingu, controlling strategiczny i operacyjny, rola </w:t>
            </w:r>
            <w:proofErr w:type="spellStart"/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controllera</w:t>
            </w:r>
            <w:proofErr w:type="spellEnd"/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 xml:space="preserve"> w przedsiębiorstwie, warunki wdrożenia controllingu w przedsiębiorstwie).</w:t>
            </w:r>
          </w:p>
          <w:p w14:paraId="1CD76181" w14:textId="77777777" w:rsidR="0086301E" w:rsidRPr="0086301E" w:rsidRDefault="0086301E" w:rsidP="008630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 xml:space="preserve">Zarządzanie ośrodkami odpowiedzialności (istota i kryteria </w:t>
            </w: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>wyodrębniania ośrodków odpowiedzialności, kryteria i zasady oceny ośrodków odpowiedzialności, wielopoziomowy rachunek zysków i strat, system cen transakcyjnych).</w:t>
            </w:r>
          </w:p>
          <w:p w14:paraId="0DC45F0B" w14:textId="77777777" w:rsidR="0086301E" w:rsidRPr="0086301E" w:rsidRDefault="0086301E" w:rsidP="0086301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 Motywowanie pracowników w systemie controllingu (istota systemu motywacyjnego, elementy systemu wynagradzania, motywowanie pracowników ośrodków odpowiedzialności, motywowanie kadry menedżerskiej).</w:t>
            </w:r>
          </w:p>
          <w:p w14:paraId="417EDFEB" w14:textId="77777777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</w:p>
        </w:tc>
      </w:tr>
      <w:bookmarkEnd w:id="4"/>
    </w:tbl>
    <w:p w14:paraId="172303DA" w14:textId="77777777" w:rsidR="0086301E" w:rsidRPr="0086301E" w:rsidRDefault="0086301E" w:rsidP="0086301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6301E" w:rsidRPr="0086301E" w14:paraId="3F54F2B9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5577B4B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21AF74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6301E" w:rsidRPr="0086301E" w14:paraId="569BCF39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8F0672B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B2ACCB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 xml:space="preserve">Case </w:t>
            </w:r>
            <w:proofErr w:type="spellStart"/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study</w:t>
            </w:r>
            <w:proofErr w:type="spellEnd"/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, zadania projektowe</w:t>
            </w:r>
          </w:p>
        </w:tc>
      </w:tr>
      <w:tr w:rsidR="0086301E" w:rsidRPr="0086301E" w14:paraId="1707719F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6991B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6301E" w:rsidRPr="0086301E" w14:paraId="5D8A15CD" w14:textId="77777777" w:rsidTr="00642617">
        <w:trPr>
          <w:trHeight w:val="394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9EA254" w14:textId="77777777" w:rsidR="0086301E" w:rsidRPr="0086301E" w:rsidRDefault="0086301E" w:rsidP="008630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Rachunek kosztów w decyzjach operacyjnych</w:t>
            </w:r>
          </w:p>
          <w:p w14:paraId="47C62185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zmiennych </w:t>
            </w:r>
          </w:p>
          <w:p w14:paraId="1700BD37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działań </w:t>
            </w:r>
          </w:p>
          <w:p w14:paraId="1267AEEA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klienta </w:t>
            </w:r>
          </w:p>
          <w:p w14:paraId="2EAE08DF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przerobu (teoria ograniczeń) </w:t>
            </w:r>
          </w:p>
          <w:p w14:paraId="65971FE3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standardowych </w:t>
            </w:r>
          </w:p>
          <w:p w14:paraId="71AF2F3D" w14:textId="77777777" w:rsidR="0086301E" w:rsidRPr="0086301E" w:rsidRDefault="0086301E" w:rsidP="008630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>Decyzje strategiczne</w:t>
            </w:r>
          </w:p>
          <w:p w14:paraId="68B426F3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opłacalności przedsięwzięć inwestycyjnych </w:t>
            </w:r>
          </w:p>
          <w:p w14:paraId="624738C7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Rachunek kosztów docelowych </w:t>
            </w:r>
          </w:p>
          <w:p w14:paraId="615A17D6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Strategiczna karta dokonań </w:t>
            </w:r>
          </w:p>
          <w:p w14:paraId="58515C02" w14:textId="77777777" w:rsidR="0086301E" w:rsidRPr="0086301E" w:rsidRDefault="0086301E" w:rsidP="008630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 xml:space="preserve">Zarządzanie ośrodkami odpowiedzialności </w:t>
            </w:r>
          </w:p>
          <w:p w14:paraId="4443AED0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Wielopoziomowy rachunek zysków i strat </w:t>
            </w:r>
          </w:p>
          <w:p w14:paraId="73964597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System cen transakcyjnych </w:t>
            </w:r>
          </w:p>
          <w:p w14:paraId="66F89E80" w14:textId="77777777" w:rsidR="0086301E" w:rsidRPr="0086301E" w:rsidRDefault="0086301E" w:rsidP="008630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Budżetowanie zadań operacyjnych </w:t>
            </w:r>
          </w:p>
          <w:p w14:paraId="6AE57D06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Istota i struktura budżetów w przedsiębiorstwie </w:t>
            </w:r>
          </w:p>
          <w:p w14:paraId="00FA37EF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Metody budżetowania </w:t>
            </w:r>
          </w:p>
          <w:p w14:paraId="1A407CE8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Procedury budżetowania </w:t>
            </w:r>
          </w:p>
          <w:p w14:paraId="370482C9" w14:textId="77777777" w:rsidR="0086301E" w:rsidRPr="0086301E" w:rsidRDefault="0086301E" w:rsidP="0086301E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3" w:hanging="425"/>
              <w:contextualSpacing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Budżetowanie zadań dla ośrodków odpowiedzialności </w:t>
            </w:r>
          </w:p>
          <w:p w14:paraId="431A2855" w14:textId="77777777" w:rsidR="0086301E" w:rsidRPr="0086301E" w:rsidRDefault="0086301E" w:rsidP="0086301E">
            <w:pPr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left="743" w:hanging="425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86301E">
              <w:rPr>
                <w:rFonts w:ascii="Times New Roman" w:eastAsia="TimesNewRomanPSMT" w:hAnsi="Times New Roman"/>
                <w:sz w:val="20"/>
                <w:szCs w:val="20"/>
              </w:rPr>
              <w:t xml:space="preserve">4.5.  Analiza wykonania zadań budżetowych </w:t>
            </w:r>
          </w:p>
        </w:tc>
      </w:tr>
    </w:tbl>
    <w:p w14:paraId="157339E9" w14:textId="77777777" w:rsidR="0086301E" w:rsidRPr="0086301E" w:rsidRDefault="0086301E" w:rsidP="0086301E">
      <w:pPr>
        <w:spacing w:after="0" w:line="240" w:lineRule="auto"/>
      </w:pPr>
    </w:p>
    <w:p w14:paraId="00814A5C" w14:textId="77777777" w:rsidR="0086301E" w:rsidRPr="0086301E" w:rsidRDefault="0086301E" w:rsidP="0086301E">
      <w:pPr>
        <w:spacing w:after="0" w:line="240" w:lineRule="auto"/>
      </w:pPr>
      <w:bookmarkStart w:id="5" w:name="_Hlk90493215"/>
    </w:p>
    <w:p w14:paraId="7B0E4D10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6" w:name="_Hlk90495037"/>
      <w:bookmarkEnd w:id="5"/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8395"/>
      </w:tblGrid>
      <w:tr w:rsidR="0086301E" w:rsidRPr="0086301E" w14:paraId="67F2E1FE" w14:textId="77777777" w:rsidTr="00642617">
        <w:tc>
          <w:tcPr>
            <w:tcW w:w="665" w:type="dxa"/>
          </w:tcPr>
          <w:p w14:paraId="6EAF4E0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5" w:type="dxa"/>
          </w:tcPr>
          <w:p w14:paraId="56507705" w14:textId="77777777" w:rsidR="0086301E" w:rsidRPr="0086301E" w:rsidRDefault="0086301E" w:rsidP="00863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Janik W., Paździor M., Rachunkowość zarządcza i controlling, Wyd. Politechnika Lubelska, Lublin 2012.</w:t>
            </w:r>
          </w:p>
        </w:tc>
      </w:tr>
      <w:tr w:rsidR="0086301E" w:rsidRPr="0086301E" w14:paraId="0596670D" w14:textId="77777777" w:rsidTr="00642617">
        <w:tc>
          <w:tcPr>
            <w:tcW w:w="665" w:type="dxa"/>
          </w:tcPr>
          <w:p w14:paraId="6BD4ABA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5" w:type="dxa"/>
          </w:tcPr>
          <w:p w14:paraId="58CB2D5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Dobija M., Rachunkowość zarządcza i controlling, PWN, Warszawa 2002.</w:t>
            </w:r>
          </w:p>
        </w:tc>
      </w:tr>
      <w:tr w:rsidR="0086301E" w:rsidRPr="0086301E" w14:paraId="1254386D" w14:textId="77777777" w:rsidTr="00642617">
        <w:tc>
          <w:tcPr>
            <w:tcW w:w="665" w:type="dxa"/>
          </w:tcPr>
          <w:p w14:paraId="75FC236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5" w:type="dxa"/>
          </w:tcPr>
          <w:p w14:paraId="64E723C5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 xml:space="preserve">Świderska K. (red.), Controlling kosztów i rachunkowość zarządcza, MAC Consulting: </w:t>
            </w:r>
            <w:proofErr w:type="spellStart"/>
            <w:r w:rsidRPr="0086301E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86301E">
              <w:rPr>
                <w:rFonts w:ascii="Times New Roman" w:hAnsi="Times New Roman"/>
                <w:sz w:val="20"/>
                <w:szCs w:val="20"/>
              </w:rPr>
              <w:t>, Warszawa 2017.</w:t>
            </w:r>
          </w:p>
        </w:tc>
      </w:tr>
      <w:tr w:rsidR="0086301E" w:rsidRPr="0086301E" w14:paraId="146127B1" w14:textId="77777777" w:rsidTr="00642617">
        <w:trPr>
          <w:trHeight w:val="339"/>
        </w:trPr>
        <w:tc>
          <w:tcPr>
            <w:tcW w:w="665" w:type="dxa"/>
          </w:tcPr>
          <w:p w14:paraId="44056AB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395" w:type="dxa"/>
          </w:tcPr>
          <w:p w14:paraId="1EDCB6E5" w14:textId="77777777" w:rsidR="0086301E" w:rsidRPr="0086301E" w:rsidRDefault="0086301E" w:rsidP="0086301E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Nowak E. (red.), Nita B. (red.), Budżetowanie w przedsiębiorstwie: organizacja, procedury, zastosowanie, Wolters Kluwer, Kraków 2007.</w:t>
            </w:r>
          </w:p>
        </w:tc>
      </w:tr>
      <w:tr w:rsidR="0086301E" w:rsidRPr="0086301E" w14:paraId="13127E87" w14:textId="77777777" w:rsidTr="00642617">
        <w:tc>
          <w:tcPr>
            <w:tcW w:w="665" w:type="dxa"/>
          </w:tcPr>
          <w:p w14:paraId="6E3C632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AD0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Goliszewski J., Controlling. Koncepcja, zastosowania, wdrożenie, Oficyna Wolters Kluwer, Warszawa 2014</w:t>
            </w:r>
          </w:p>
        </w:tc>
      </w:tr>
      <w:tr w:rsidR="0086301E" w:rsidRPr="0086301E" w14:paraId="12BFA54C" w14:textId="77777777" w:rsidTr="00642617">
        <w:tc>
          <w:tcPr>
            <w:tcW w:w="665" w:type="dxa"/>
          </w:tcPr>
          <w:p w14:paraId="478CC70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40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 xml:space="preserve">Gabrusewicz W., Kamela-Sowińska A., </w:t>
            </w:r>
            <w:proofErr w:type="spellStart"/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Poetschke</w:t>
            </w:r>
            <w:proofErr w:type="spellEnd"/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 xml:space="preserve"> H., Rachunkowość zarządcza, PWE, Warszawa 2002.</w:t>
            </w:r>
          </w:p>
        </w:tc>
      </w:tr>
    </w:tbl>
    <w:p w14:paraId="5D350C48" w14:textId="77777777" w:rsidR="0086301E" w:rsidRPr="0086301E" w:rsidRDefault="0086301E" w:rsidP="0086301E">
      <w:pPr>
        <w:spacing w:after="0" w:line="240" w:lineRule="auto"/>
      </w:pPr>
    </w:p>
    <w:p w14:paraId="5724FE6C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393"/>
      </w:tblGrid>
      <w:tr w:rsidR="0086301E" w:rsidRPr="0086301E" w14:paraId="1FCFDF53" w14:textId="77777777" w:rsidTr="00642617">
        <w:tc>
          <w:tcPr>
            <w:tcW w:w="667" w:type="dxa"/>
          </w:tcPr>
          <w:p w14:paraId="41414E0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3" w:type="dxa"/>
          </w:tcPr>
          <w:p w14:paraId="015B1F64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301E">
              <w:rPr>
                <w:rFonts w:ascii="Times New Roman" w:hAnsi="Times New Roman"/>
                <w:sz w:val="20"/>
                <w:szCs w:val="20"/>
              </w:rPr>
              <w:t>Kiziukiewicz</w:t>
            </w:r>
            <w:proofErr w:type="spellEnd"/>
            <w:r w:rsidRPr="0086301E">
              <w:rPr>
                <w:rFonts w:ascii="Times New Roman" w:hAnsi="Times New Roman"/>
                <w:sz w:val="20"/>
                <w:szCs w:val="20"/>
              </w:rPr>
              <w:t xml:space="preserve"> T. (red.), Zarządcze aspekty rachunkowości, PWE, Warszawa 2003.</w:t>
            </w:r>
          </w:p>
        </w:tc>
      </w:tr>
      <w:tr w:rsidR="0086301E" w:rsidRPr="0086301E" w14:paraId="5AEFB10D" w14:textId="77777777" w:rsidTr="00642617">
        <w:tc>
          <w:tcPr>
            <w:tcW w:w="667" w:type="dxa"/>
          </w:tcPr>
          <w:p w14:paraId="04B73C2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68D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Nesterak</w:t>
            </w:r>
            <w:proofErr w:type="spellEnd"/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 xml:space="preserve"> J., Controlling zarządczy, Oficyna Wolters Kluwer, Warszawa 2015.</w:t>
            </w:r>
          </w:p>
        </w:tc>
      </w:tr>
      <w:tr w:rsidR="0086301E" w:rsidRPr="0086301E" w14:paraId="01CE8949" w14:textId="77777777" w:rsidTr="00642617">
        <w:tc>
          <w:tcPr>
            <w:tcW w:w="667" w:type="dxa"/>
          </w:tcPr>
          <w:p w14:paraId="38682D2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935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 xml:space="preserve">Skoczylas W., Niemiec A. (red.), Leksykon mierników dokonań, </w:t>
            </w:r>
            <w:proofErr w:type="spellStart"/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CeDeWu</w:t>
            </w:r>
            <w:proofErr w:type="spellEnd"/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, Warszawa 2016.</w:t>
            </w:r>
          </w:p>
        </w:tc>
      </w:tr>
      <w:tr w:rsidR="0086301E" w:rsidRPr="0086301E" w14:paraId="70273A09" w14:textId="77777777" w:rsidTr="00642617">
        <w:tc>
          <w:tcPr>
            <w:tcW w:w="667" w:type="dxa"/>
          </w:tcPr>
          <w:p w14:paraId="6B755D6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45C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Sierpińska M. (red.), Controlling finansowy w przedsiębiorstwie, PWN, Warszawa 2018.</w:t>
            </w:r>
          </w:p>
        </w:tc>
      </w:tr>
      <w:tr w:rsidR="0086301E" w:rsidRPr="0086301E" w14:paraId="4D1518D4" w14:textId="77777777" w:rsidTr="00642617">
        <w:tc>
          <w:tcPr>
            <w:tcW w:w="667" w:type="dxa"/>
          </w:tcPr>
          <w:p w14:paraId="2BEA697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61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Sierpińska M., Niedbała B., Controlling operacyjny w przedsiębiorstwie: centra odpowiedzialności w teorii i praktyce, PWN, Warszawa 2003.</w:t>
            </w:r>
          </w:p>
        </w:tc>
      </w:tr>
      <w:tr w:rsidR="0086301E" w:rsidRPr="0086301E" w14:paraId="4EC3418D" w14:textId="77777777" w:rsidTr="00642617">
        <w:tc>
          <w:tcPr>
            <w:tcW w:w="667" w:type="dxa"/>
          </w:tcPr>
          <w:p w14:paraId="3D66677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0486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301E">
              <w:rPr>
                <w:rFonts w:ascii="Times New Roman" w:eastAsiaTheme="minorHAnsi" w:hAnsi="Times New Roman"/>
                <w:sz w:val="20"/>
                <w:szCs w:val="20"/>
              </w:rPr>
              <w:t>Nowak E. (red.),Controlling dla menedżerów, CeDeWu.pl, Warszawa 2018</w:t>
            </w:r>
          </w:p>
        </w:tc>
      </w:tr>
    </w:tbl>
    <w:bookmarkEnd w:id="6"/>
    <w:p w14:paraId="33B692E5" w14:textId="77777777" w:rsidR="0086301E" w:rsidRPr="0086301E" w:rsidRDefault="0086301E" w:rsidP="0086301E">
      <w:pPr>
        <w:rPr>
          <w:rFonts w:ascii="TimesNewRomanPSMT" w:eastAsia="TimesNewRomanPSMT" w:hAnsiTheme="minorHAnsi" w:cs="TimesNewRomanPSMT"/>
          <w:sz w:val="18"/>
          <w:szCs w:val="18"/>
        </w:rPr>
      </w:pPr>
      <w:r w:rsidRPr="0086301E">
        <w:rPr>
          <w:rFonts w:asciiTheme="minorHAnsi" w:eastAsiaTheme="minorHAnsi" w:hAnsiTheme="minorHAnsi" w:cstheme="minorBidi"/>
        </w:rPr>
        <w:br/>
      </w:r>
      <w:r w:rsidRPr="0086301E">
        <w:rPr>
          <w:rFonts w:asciiTheme="minorHAnsi" w:eastAsiaTheme="minorHAnsi" w:hAnsiTheme="minorHAnsi" w:cstheme="minorBidi"/>
        </w:rPr>
        <w:br/>
      </w:r>
      <w:r w:rsidRPr="0086301E">
        <w:rPr>
          <w:rFonts w:asciiTheme="minorHAnsi" w:eastAsiaTheme="minorHAnsi" w:hAnsiTheme="minorHAnsi" w:cstheme="minorBidi"/>
        </w:rPr>
        <w:br/>
      </w:r>
      <w:r w:rsidRPr="0086301E">
        <w:rPr>
          <w:rFonts w:asciiTheme="minorHAnsi" w:eastAsiaTheme="minorHAnsi" w:hAnsiTheme="minorHAnsi" w:cstheme="minorBidi"/>
        </w:rPr>
        <w:br/>
      </w:r>
    </w:p>
    <w:p w14:paraId="7E2E1868" w14:textId="77777777" w:rsidR="0086301E" w:rsidRPr="0086301E" w:rsidRDefault="0086301E" w:rsidP="0086301E">
      <w:pPr>
        <w:spacing w:after="160" w:line="259" w:lineRule="auto"/>
      </w:pPr>
      <w:r w:rsidRPr="0086301E">
        <w:br w:type="page"/>
      </w:r>
    </w:p>
    <w:p w14:paraId="01D7F58D" w14:textId="77777777" w:rsidR="00C634DE" w:rsidRDefault="00C634DE" w:rsidP="00C63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312915EC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</w:p>
    <w:p w14:paraId="103AD74E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6301E" w:rsidRPr="0086301E" w14:paraId="5301F7AF" w14:textId="77777777" w:rsidTr="00642617">
        <w:trPr>
          <w:trHeight w:val="501"/>
        </w:trPr>
        <w:tc>
          <w:tcPr>
            <w:tcW w:w="2802" w:type="dxa"/>
            <w:gridSpan w:val="4"/>
            <w:vAlign w:val="center"/>
          </w:tcPr>
          <w:p w14:paraId="3C62734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27ED172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Badanie sprawozdań finansowych</w:t>
            </w:r>
          </w:p>
        </w:tc>
        <w:tc>
          <w:tcPr>
            <w:tcW w:w="1689" w:type="dxa"/>
            <w:gridSpan w:val="3"/>
            <w:vAlign w:val="center"/>
          </w:tcPr>
          <w:p w14:paraId="4D9DFB0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40B3F67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43B8BE4F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0D87DBFB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300ED2C6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6301E" w:rsidRPr="0086301E" w14:paraId="06053335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2169C860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7238BF06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6301E" w:rsidRPr="0086301E" w14:paraId="476BE863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108A2CA2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1FDEF50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6301E" w:rsidRPr="0086301E" w14:paraId="3E48E801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11BEF0B0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52457C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Zarządzanie finansami  przedsiębiorstw</w:t>
            </w:r>
          </w:p>
        </w:tc>
      </w:tr>
      <w:tr w:rsidR="0086301E" w:rsidRPr="0086301E" w14:paraId="6733D29A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0DF93F5D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2E0093D3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86301E" w:rsidRPr="0086301E" w14:paraId="465F262F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4A234CB0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4741E79C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86301E" w:rsidRPr="0086301E" w14:paraId="30A03D71" w14:textId="77777777" w:rsidTr="00642617">
        <w:trPr>
          <w:trHeight w:val="395"/>
        </w:trPr>
        <w:tc>
          <w:tcPr>
            <w:tcW w:w="2808" w:type="dxa"/>
            <w:gridSpan w:val="5"/>
            <w:vAlign w:val="center"/>
          </w:tcPr>
          <w:p w14:paraId="4B48C31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417170B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37FF20F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51A135F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6301E" w:rsidRPr="0086301E" w14:paraId="66A7A93F" w14:textId="77777777" w:rsidTr="00642617">
        <w:tc>
          <w:tcPr>
            <w:tcW w:w="1668" w:type="dxa"/>
            <w:gridSpan w:val="2"/>
            <w:vMerge w:val="restart"/>
            <w:vAlign w:val="center"/>
          </w:tcPr>
          <w:p w14:paraId="0E61E36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5C5EC27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3A56F7F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35749DE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55DB279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538BE42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386" w:type="dxa"/>
            <w:gridSpan w:val="2"/>
            <w:vAlign w:val="center"/>
          </w:tcPr>
          <w:p w14:paraId="38BC09B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20CD02F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73F705D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12009472" w14:textId="77777777" w:rsidTr="00642617">
        <w:tc>
          <w:tcPr>
            <w:tcW w:w="1668" w:type="dxa"/>
            <w:gridSpan w:val="2"/>
            <w:vMerge/>
            <w:vAlign w:val="center"/>
          </w:tcPr>
          <w:p w14:paraId="4914D33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EF8C6F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68F4E81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16787A5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6FA607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6E531DD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5AD1AA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CE32B4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6301E" w:rsidRPr="0086301E" w14:paraId="76B19CBC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3B4B95B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5DBC093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11BB4EF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0" w:type="dxa"/>
            <w:vAlign w:val="center"/>
          </w:tcPr>
          <w:p w14:paraId="59D213F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6B55566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egzamin pisemny</w:t>
            </w:r>
          </w:p>
        </w:tc>
        <w:tc>
          <w:tcPr>
            <w:tcW w:w="1034" w:type="dxa"/>
            <w:vAlign w:val="center"/>
          </w:tcPr>
          <w:p w14:paraId="43DFAB0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60%</w:t>
            </w:r>
          </w:p>
        </w:tc>
      </w:tr>
      <w:tr w:rsidR="0086301E" w:rsidRPr="0086301E" w14:paraId="76113317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16D6CD0A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4984AC1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01CB7FD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1000" w:type="dxa"/>
            <w:vAlign w:val="center"/>
          </w:tcPr>
          <w:p w14:paraId="76F45AD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174E782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ustne zaliczenie projektu </w:t>
            </w:r>
          </w:p>
        </w:tc>
        <w:tc>
          <w:tcPr>
            <w:tcW w:w="1034" w:type="dxa"/>
            <w:vAlign w:val="center"/>
          </w:tcPr>
          <w:p w14:paraId="38642CA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40%</w:t>
            </w:r>
          </w:p>
        </w:tc>
      </w:tr>
      <w:tr w:rsidR="0086301E" w:rsidRPr="0086301E" w14:paraId="766761D6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0CE1FD4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54BF6E3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4EF49F8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1999E76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404FF61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56A0EB1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0EE27644" w14:textId="77777777" w:rsidTr="00642617">
        <w:trPr>
          <w:trHeight w:val="279"/>
        </w:trPr>
        <w:tc>
          <w:tcPr>
            <w:tcW w:w="1668" w:type="dxa"/>
            <w:gridSpan w:val="2"/>
            <w:vAlign w:val="center"/>
          </w:tcPr>
          <w:p w14:paraId="77214D7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53A4EE3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7954CD0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1000" w:type="dxa"/>
            <w:vAlign w:val="center"/>
          </w:tcPr>
          <w:p w14:paraId="4549DC0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3D8B072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9D703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47E748D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6301E" w:rsidRPr="0086301E" w14:paraId="3A7600DF" w14:textId="77777777" w:rsidTr="00642617">
        <w:tc>
          <w:tcPr>
            <w:tcW w:w="1101" w:type="dxa"/>
            <w:vAlign w:val="center"/>
          </w:tcPr>
          <w:p w14:paraId="20DFC27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4334AFD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4BA08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B5B375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565B5B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9F98D3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25AB5F5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6301E" w:rsidRPr="0086301E" w14:paraId="2861ED46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C0C4A8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94A70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07D8FDB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A8AB345" w14:textId="032B5D2D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="006F4BFA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>wiedzę na temat metody, technik i procedur,  które mogą być zastosowane do badania poszczególnych pozycji sprawozdania finansowego ,</w:t>
            </w:r>
          </w:p>
        </w:tc>
        <w:tc>
          <w:tcPr>
            <w:tcW w:w="1134" w:type="dxa"/>
            <w:gridSpan w:val="2"/>
            <w:vAlign w:val="center"/>
          </w:tcPr>
          <w:p w14:paraId="260C2AB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K_W14</w:t>
            </w:r>
          </w:p>
        </w:tc>
        <w:tc>
          <w:tcPr>
            <w:tcW w:w="1034" w:type="dxa"/>
          </w:tcPr>
          <w:p w14:paraId="3BCFA7B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W,</w:t>
            </w:r>
          </w:p>
        </w:tc>
      </w:tr>
      <w:tr w:rsidR="0086301E" w:rsidRPr="0086301E" w14:paraId="72AFB0E9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4FD86F7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383A2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11C1741" w14:textId="4CAB786E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Student posiada </w:t>
            </w:r>
            <w:r w:rsidR="006F4BFA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 xml:space="preserve"> wiedzę na temat  celu badania sprawozdania finansowego i jego znaczenia dla oceny jednostki,</w:t>
            </w:r>
          </w:p>
        </w:tc>
        <w:tc>
          <w:tcPr>
            <w:tcW w:w="1134" w:type="dxa"/>
            <w:gridSpan w:val="2"/>
            <w:vAlign w:val="center"/>
          </w:tcPr>
          <w:p w14:paraId="1DB4E2B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K_W14</w:t>
            </w:r>
          </w:p>
        </w:tc>
        <w:tc>
          <w:tcPr>
            <w:tcW w:w="1034" w:type="dxa"/>
          </w:tcPr>
          <w:p w14:paraId="3F6A78F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W, </w:t>
            </w:r>
          </w:p>
        </w:tc>
      </w:tr>
      <w:tr w:rsidR="0086301E" w:rsidRPr="0086301E" w14:paraId="30CA4C93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5922CD4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2A401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1AE877C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 szerokim stopniu zna  zasady rachunkowości i ich wpływ na sprawozdanie finansowe</w:t>
            </w:r>
          </w:p>
        </w:tc>
        <w:tc>
          <w:tcPr>
            <w:tcW w:w="1134" w:type="dxa"/>
            <w:gridSpan w:val="2"/>
            <w:vAlign w:val="center"/>
          </w:tcPr>
          <w:p w14:paraId="634828E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K_W07</w:t>
            </w:r>
          </w:p>
        </w:tc>
        <w:tc>
          <w:tcPr>
            <w:tcW w:w="1034" w:type="dxa"/>
          </w:tcPr>
          <w:p w14:paraId="6256A37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W, </w:t>
            </w:r>
          </w:p>
        </w:tc>
      </w:tr>
      <w:tr w:rsidR="0086301E" w:rsidRPr="0086301E" w14:paraId="10B5F34E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5BE8614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E9556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1E7F5F5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Zna wymagania kwalifikacyjne i etyczne stawiane biegłemu rewidentowi oraz wie  jakie inne usługi może wykonywać biegły rewident.</w:t>
            </w:r>
          </w:p>
        </w:tc>
        <w:tc>
          <w:tcPr>
            <w:tcW w:w="1134" w:type="dxa"/>
            <w:gridSpan w:val="2"/>
            <w:vAlign w:val="center"/>
          </w:tcPr>
          <w:p w14:paraId="1779422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</w:tcPr>
          <w:p w14:paraId="21ECB3A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6301E" w:rsidRPr="0086301E" w14:paraId="7A59BE00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F43A9B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D1A12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722105D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7E95E9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Student jest w stanie  dokonać ustalenia istotności ogólnej i szczegółowej oraz zidentyfikować ryzyka badania i oszacować wpływ poszczególnych rodzajów ryzyka na ogólne ryzyko badania,</w:t>
            </w:r>
          </w:p>
        </w:tc>
        <w:tc>
          <w:tcPr>
            <w:tcW w:w="1134" w:type="dxa"/>
            <w:gridSpan w:val="2"/>
            <w:vAlign w:val="center"/>
          </w:tcPr>
          <w:p w14:paraId="4EDFD40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7BD6CBE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6301E" w:rsidRPr="0086301E" w14:paraId="5A4D8349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5FDAF8B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8461E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67AD3B4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Student potrafi przygotować badanie sprawozdania finansowe oraz wykorzystywać metody statystyczne i analizę finansową w badaniu sprawozdania finansowego i ocenić w oparciu o nie sytuacje finansową przedsiębiorstwa</w:t>
            </w:r>
          </w:p>
        </w:tc>
        <w:tc>
          <w:tcPr>
            <w:tcW w:w="1134" w:type="dxa"/>
            <w:gridSpan w:val="2"/>
            <w:vAlign w:val="center"/>
          </w:tcPr>
          <w:p w14:paraId="7BC7002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1C5DECA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86301E" w:rsidRPr="0086301E" w14:paraId="75A9CCD1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6AB26A9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AF682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393CCAA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Student jest w stanie wykorzystać poznane metody i techniki badania do audytu do badania poszczególnych składników aktywów i pasywów a także potrafi  sformułować opinię z badania.</w:t>
            </w:r>
          </w:p>
        </w:tc>
        <w:tc>
          <w:tcPr>
            <w:tcW w:w="1134" w:type="dxa"/>
            <w:gridSpan w:val="2"/>
            <w:vAlign w:val="center"/>
          </w:tcPr>
          <w:p w14:paraId="6C378B5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29E9493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86301E" w:rsidRPr="0086301E" w14:paraId="57BDDC64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E235CF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B2776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29C689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5643FB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86301E">
              <w:rPr>
                <w:rFonts w:ascii="Times New Roman" w:hAnsi="Times New Roman"/>
                <w:sz w:val="16"/>
                <w:szCs w:val="16"/>
                <w:lang w:eastAsia="pl-PL"/>
              </w:rPr>
              <w:t>Student powinien  umieć organizować pracę zespołu badającego oraz rozumieć i akceptować zasady etyki zawodowej.</w:t>
            </w:r>
          </w:p>
        </w:tc>
        <w:tc>
          <w:tcPr>
            <w:tcW w:w="1134" w:type="dxa"/>
            <w:gridSpan w:val="2"/>
            <w:vAlign w:val="center"/>
          </w:tcPr>
          <w:p w14:paraId="71EE374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  <w:vAlign w:val="center"/>
          </w:tcPr>
          <w:p w14:paraId="5ACBCE8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86301E" w:rsidRPr="0086301E" w14:paraId="591BEAB9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29BCC4A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D0990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628B6607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Student powinien  wykorzystać wiedzę z zakresu rachunkowości do oceny prawidłowości zamieszczonych danych w sprawozdaniu finansowym.</w:t>
            </w:r>
          </w:p>
        </w:tc>
        <w:tc>
          <w:tcPr>
            <w:tcW w:w="1134" w:type="dxa"/>
            <w:gridSpan w:val="2"/>
            <w:vAlign w:val="center"/>
          </w:tcPr>
          <w:p w14:paraId="18D5F52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  <w:vAlign w:val="center"/>
          </w:tcPr>
          <w:p w14:paraId="6329E3F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</w:tbl>
    <w:p w14:paraId="1F08B38B" w14:textId="77777777" w:rsidR="0086301E" w:rsidRPr="0086301E" w:rsidRDefault="0086301E" w:rsidP="0086301E"/>
    <w:p w14:paraId="2BDCAA66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br w:type="page"/>
      </w:r>
      <w:r w:rsidRPr="0086301E">
        <w:rPr>
          <w:rFonts w:ascii="Times New Roman" w:hAnsi="Times New Roman"/>
          <w:b/>
        </w:rPr>
        <w:lastRenderedPageBreak/>
        <w:t>Treści kształcenia</w:t>
      </w:r>
    </w:p>
    <w:p w14:paraId="4B81C8CC" w14:textId="77777777" w:rsidR="0086301E" w:rsidRPr="0086301E" w:rsidRDefault="0086301E" w:rsidP="0086301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6301E" w:rsidRPr="0086301E" w14:paraId="5A7F2009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D01075C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B8438AD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6301E" w:rsidRPr="0086301E" w14:paraId="310FF8B0" w14:textId="77777777" w:rsidTr="006426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FCD548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W, P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8F0718" w14:textId="77777777" w:rsidR="0086301E" w:rsidRPr="0086301E" w:rsidRDefault="0086301E" w:rsidP="0086301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prezentacja multimedialna, studia przypadków, konwersacje, realizacja projektu</w:t>
            </w:r>
          </w:p>
        </w:tc>
      </w:tr>
      <w:tr w:rsidR="0086301E" w:rsidRPr="0086301E" w14:paraId="22655243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CC4510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6301E" w:rsidRPr="0086301E" w14:paraId="6E1020BF" w14:textId="77777777" w:rsidTr="006426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4118A37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 xml:space="preserve">1. Podstawowe zasady badania sprawozdań finansowych. </w:t>
            </w:r>
          </w:p>
          <w:p w14:paraId="4FF02A75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2. Osoby uprawnione do badania, zasady i normy wykonywania zawodu oraz etyka biegłego rewidenta.</w:t>
            </w:r>
          </w:p>
          <w:p w14:paraId="4B99B979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 xml:space="preserve">3.  Metody i techniki badania oraz procedury i etapy badania. </w:t>
            </w:r>
          </w:p>
          <w:p w14:paraId="636D312B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 xml:space="preserve">4. Ryzyko próbkowania w badaniu sprawozdania oraz ustalanie progu istotności. </w:t>
            </w:r>
          </w:p>
          <w:p w14:paraId="6F043322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5. Metody i techniki badania poszczególnych zagadnień i pozycji sprawozdania finansowego.</w:t>
            </w:r>
          </w:p>
          <w:p w14:paraId="0F2A8A81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Cs/>
                <w:sz w:val="20"/>
                <w:szCs w:val="20"/>
              </w:rPr>
              <w:t>6.  Inne usługi biegłego rewidenta.</w:t>
            </w:r>
          </w:p>
        </w:tc>
      </w:tr>
    </w:tbl>
    <w:p w14:paraId="7BC52DD4" w14:textId="77777777" w:rsidR="0086301E" w:rsidRPr="0086301E" w:rsidRDefault="0086301E" w:rsidP="0086301E">
      <w:pPr>
        <w:spacing w:after="0" w:line="240" w:lineRule="auto"/>
      </w:pPr>
    </w:p>
    <w:p w14:paraId="567C1454" w14:textId="77777777" w:rsidR="0086301E" w:rsidRPr="0086301E" w:rsidRDefault="0086301E" w:rsidP="0086301E">
      <w:pPr>
        <w:spacing w:after="0" w:line="240" w:lineRule="auto"/>
      </w:pPr>
    </w:p>
    <w:p w14:paraId="7124AD29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bookmarkStart w:id="7" w:name="_Hlk138365386"/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6301E" w:rsidRPr="0086301E" w14:paraId="673485A7" w14:textId="77777777" w:rsidTr="00642617">
        <w:tc>
          <w:tcPr>
            <w:tcW w:w="675" w:type="dxa"/>
          </w:tcPr>
          <w:p w14:paraId="2713E52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414AA1F8" w14:textId="4B9A7868" w:rsidR="0086301E" w:rsidRPr="00E20B4D" w:rsidRDefault="00E20B4D" w:rsidP="0086301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Prusak B. [et.al], </w:t>
            </w:r>
            <w:r w:rsidR="0086301E"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>Ocena sprawozdań finansowych, analiza wskaźnikowa</w:t>
            </w: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86301E"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>CeDeWu</w:t>
            </w:r>
            <w:proofErr w:type="spellEnd"/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>, Warszawa</w:t>
            </w:r>
            <w:r w:rsidR="0086301E"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2020</w:t>
            </w:r>
            <w:r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86301E" w:rsidRPr="0086301E" w14:paraId="27B3350B" w14:textId="77777777" w:rsidTr="00642617">
        <w:tc>
          <w:tcPr>
            <w:tcW w:w="675" w:type="dxa"/>
          </w:tcPr>
          <w:p w14:paraId="64F83A5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21E34AA4" w14:textId="6E7374F4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Walińska E. (red.)</w:t>
            </w:r>
            <w:r w:rsidR="00E20B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Meritum Rachunkowość. Rachunkowość i sprawozdawczość finansowa , Wolters Kluwer Polska, </w:t>
            </w:r>
            <w:r w:rsidR="00E20B4D" w:rsidRPr="00E20B4D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="00E20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2021</w:t>
            </w:r>
            <w:r w:rsidR="00E20B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301E" w:rsidRPr="0086301E" w14:paraId="22FC1951" w14:textId="77777777" w:rsidTr="00642617">
        <w:tc>
          <w:tcPr>
            <w:tcW w:w="675" w:type="dxa"/>
          </w:tcPr>
          <w:p w14:paraId="2106BB1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1A434D60" w14:textId="5B1FF192" w:rsidR="0086301E" w:rsidRPr="0086301E" w:rsidRDefault="00E20B4D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6FB5">
              <w:rPr>
                <w:rFonts w:ascii="Times New Roman" w:hAnsi="Times New Roman"/>
                <w:color w:val="FF0000"/>
                <w:sz w:val="20"/>
                <w:szCs w:val="20"/>
              </w:rPr>
              <w:t>Krzywda 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Rewizja sprawozdań finansowych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 xml:space="preserve">Stowarzyszenie Księgowych w Polsce, Zarząd Główny w Warszawie. Instytut Certyfikacji Zawodowej Księgowych, </w:t>
            </w:r>
            <w:r w:rsidRPr="00A66FB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86301E" w:rsidRPr="00A66FB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2012. </w:t>
            </w:r>
          </w:p>
        </w:tc>
      </w:tr>
    </w:tbl>
    <w:p w14:paraId="3C64102B" w14:textId="77777777" w:rsidR="0086301E" w:rsidRPr="0086301E" w:rsidRDefault="0086301E" w:rsidP="0086301E">
      <w:pPr>
        <w:spacing w:after="0" w:line="240" w:lineRule="auto"/>
      </w:pPr>
    </w:p>
    <w:p w14:paraId="65CD0FFE" w14:textId="77777777" w:rsidR="0086301E" w:rsidRPr="0086301E" w:rsidRDefault="0086301E" w:rsidP="0086301E">
      <w:pPr>
        <w:spacing w:after="0" w:line="240" w:lineRule="auto"/>
      </w:pPr>
    </w:p>
    <w:p w14:paraId="06EB8354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6301E" w:rsidRPr="0086301E" w14:paraId="06737C95" w14:textId="77777777" w:rsidTr="00642617">
        <w:tc>
          <w:tcPr>
            <w:tcW w:w="675" w:type="dxa"/>
          </w:tcPr>
          <w:p w14:paraId="1419F14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424905E2" w14:textId="7A09A5E0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Radosiński E.</w:t>
            </w:r>
            <w:r w:rsidR="00A66F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Sprawozdawczość finansowa, PWN, Warszawa 2020.</w:t>
            </w:r>
          </w:p>
        </w:tc>
      </w:tr>
      <w:tr w:rsidR="0086301E" w:rsidRPr="0086301E" w14:paraId="43DE7EDA" w14:textId="77777777" w:rsidTr="00A66FB5">
        <w:trPr>
          <w:trHeight w:val="341"/>
        </w:trPr>
        <w:tc>
          <w:tcPr>
            <w:tcW w:w="675" w:type="dxa"/>
          </w:tcPr>
          <w:p w14:paraId="177F0C9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0011BF24" w14:textId="2FDFBC35" w:rsidR="0086301E" w:rsidRPr="0086301E" w:rsidRDefault="00A66FB5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Winiarska K.,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Audyt finansowy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Stan prawny na dzień 1 stycznia 2009 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WE Warszawa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2009.</w:t>
            </w:r>
          </w:p>
        </w:tc>
      </w:tr>
      <w:tr w:rsidR="0086301E" w:rsidRPr="0086301E" w14:paraId="0B3F86C3" w14:textId="77777777" w:rsidTr="00642617">
        <w:tc>
          <w:tcPr>
            <w:tcW w:w="675" w:type="dxa"/>
          </w:tcPr>
          <w:p w14:paraId="49B5429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49C7A631" w14:textId="3AF8CCFC" w:rsidR="0086301E" w:rsidRPr="0086301E" w:rsidRDefault="00A66FB5" w:rsidP="00863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Strojek-Filus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>, Pfaff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(red.),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Podstawy rachunkowości z uwzględnieniem MSSF: Międzynarodowych Standardów Sprawozdawczości Finansowej</w:t>
            </w:r>
            <w:r>
              <w:rPr>
                <w:rFonts w:ascii="Times New Roman" w:hAnsi="Times New Roman"/>
                <w:sz w:val="20"/>
                <w:szCs w:val="20"/>
              </w:rPr>
              <w:t>, W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ydawnictwo Naukowe PWN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D2B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2B3A" w:rsidRPr="00CD2B3A">
              <w:rPr>
                <w:rFonts w:ascii="Times New Roman" w:hAnsi="Times New Roman"/>
                <w:color w:val="FF0000"/>
                <w:sz w:val="20"/>
                <w:szCs w:val="20"/>
              </w:rPr>
              <w:t>IBUK Libra</w:t>
            </w:r>
            <w:r w:rsidR="00CD2B3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6FB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86301E" w:rsidRPr="0086301E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bookmarkEnd w:id="7"/>
    </w:tbl>
    <w:p w14:paraId="1F219BF7" w14:textId="77777777" w:rsidR="0086301E" w:rsidRPr="0086301E" w:rsidRDefault="0086301E" w:rsidP="0086301E"/>
    <w:p w14:paraId="67692440" w14:textId="77777777" w:rsidR="0086301E" w:rsidRPr="0086301E" w:rsidRDefault="0086301E" w:rsidP="0086301E">
      <w:pPr>
        <w:spacing w:after="160" w:line="259" w:lineRule="auto"/>
      </w:pPr>
      <w:r w:rsidRPr="0086301E">
        <w:br w:type="page"/>
      </w:r>
    </w:p>
    <w:p w14:paraId="03168FF7" w14:textId="77777777" w:rsidR="00C634DE" w:rsidRDefault="00C634DE" w:rsidP="00C63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77B66BA4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</w:p>
    <w:p w14:paraId="2C4C63F2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595"/>
        <w:gridCol w:w="539"/>
        <w:gridCol w:w="1034"/>
      </w:tblGrid>
      <w:tr w:rsidR="0086301E" w:rsidRPr="0086301E" w14:paraId="57E6300E" w14:textId="77777777" w:rsidTr="00642617">
        <w:trPr>
          <w:trHeight w:val="501"/>
        </w:trPr>
        <w:tc>
          <w:tcPr>
            <w:tcW w:w="2802" w:type="dxa"/>
            <w:gridSpan w:val="4"/>
            <w:vAlign w:val="center"/>
          </w:tcPr>
          <w:p w14:paraId="09A30E0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F5D4D6D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Świadczenia pracownicze</w:t>
            </w:r>
          </w:p>
        </w:tc>
        <w:tc>
          <w:tcPr>
            <w:tcW w:w="1607" w:type="dxa"/>
            <w:gridSpan w:val="3"/>
            <w:vAlign w:val="center"/>
          </w:tcPr>
          <w:p w14:paraId="49701B4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573" w:type="dxa"/>
            <w:gridSpan w:val="2"/>
            <w:vAlign w:val="center"/>
          </w:tcPr>
          <w:p w14:paraId="6CD2391E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4BFC0F0D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34CE622D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6C99310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6301E" w:rsidRPr="0086301E" w14:paraId="5571633D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1FDA3047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107AE35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6301E" w:rsidRPr="0086301E" w14:paraId="33793C7B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79F9100C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62E983FC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6301E" w:rsidRPr="0086301E" w14:paraId="3E436F6F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4D11FDAB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463D71CC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Zarządzanie zasobami ludzkimi</w:t>
            </w:r>
          </w:p>
        </w:tc>
      </w:tr>
      <w:tr w:rsidR="0086301E" w:rsidRPr="0086301E" w14:paraId="3569A699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3C16C460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5078628D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86301E" w:rsidRPr="0086301E" w14:paraId="7DA2F45B" w14:textId="77777777" w:rsidTr="00642617">
        <w:trPr>
          <w:trHeight w:val="210"/>
        </w:trPr>
        <w:tc>
          <w:tcPr>
            <w:tcW w:w="2802" w:type="dxa"/>
            <w:gridSpan w:val="4"/>
            <w:vAlign w:val="center"/>
          </w:tcPr>
          <w:p w14:paraId="3128FA39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C1430D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</w:tr>
      <w:tr w:rsidR="0086301E" w:rsidRPr="0086301E" w14:paraId="1443CA46" w14:textId="77777777" w:rsidTr="00642617">
        <w:trPr>
          <w:trHeight w:val="395"/>
        </w:trPr>
        <w:tc>
          <w:tcPr>
            <w:tcW w:w="2808" w:type="dxa"/>
            <w:gridSpan w:val="5"/>
            <w:vAlign w:val="center"/>
          </w:tcPr>
          <w:p w14:paraId="6F854D1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67EBDCF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5E8A1AE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336B17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6301E" w:rsidRPr="0086301E" w14:paraId="55EA6198" w14:textId="77777777" w:rsidTr="00642617">
        <w:tc>
          <w:tcPr>
            <w:tcW w:w="1668" w:type="dxa"/>
            <w:gridSpan w:val="2"/>
            <w:vMerge w:val="restart"/>
            <w:vAlign w:val="center"/>
          </w:tcPr>
          <w:p w14:paraId="07B3AC6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2E8F3F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DE4CFD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E06DF1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08A89F9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47FE31F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304" w:type="dxa"/>
            <w:gridSpan w:val="2"/>
            <w:vAlign w:val="center"/>
          </w:tcPr>
          <w:p w14:paraId="7DD0156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39" w:type="dxa"/>
            <w:vAlign w:val="center"/>
          </w:tcPr>
          <w:p w14:paraId="32D27C4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1034" w:type="dxa"/>
            <w:vMerge/>
            <w:vAlign w:val="center"/>
          </w:tcPr>
          <w:p w14:paraId="4FF71B9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7E52AC1D" w14:textId="77777777" w:rsidTr="00642617">
        <w:tc>
          <w:tcPr>
            <w:tcW w:w="1668" w:type="dxa"/>
            <w:gridSpan w:val="2"/>
            <w:vMerge/>
            <w:vAlign w:val="center"/>
          </w:tcPr>
          <w:p w14:paraId="1BAEFA1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2BCC6C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3F21ACC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9ED75B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75CA45F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6BEA4BE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166EA17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D35A6F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6301E" w:rsidRPr="0086301E" w14:paraId="15731318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44A1CDB2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0E5CF49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1F1F1C6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0" w:type="dxa"/>
            <w:vAlign w:val="center"/>
          </w:tcPr>
          <w:p w14:paraId="0792022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0768438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Egzamin pisemny</w:t>
            </w:r>
          </w:p>
        </w:tc>
        <w:tc>
          <w:tcPr>
            <w:tcW w:w="1034" w:type="dxa"/>
            <w:vAlign w:val="center"/>
          </w:tcPr>
          <w:p w14:paraId="45F2FA2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25%</w:t>
            </w:r>
          </w:p>
        </w:tc>
      </w:tr>
      <w:tr w:rsidR="0086301E" w:rsidRPr="0086301E" w14:paraId="21AE2F20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7AB0354A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54F9533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7BFA3E3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1000" w:type="dxa"/>
            <w:vAlign w:val="center"/>
          </w:tcPr>
          <w:p w14:paraId="4A31D0F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742B9AC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Projekt zaliczeniowy na ocenę</w:t>
            </w:r>
          </w:p>
        </w:tc>
        <w:tc>
          <w:tcPr>
            <w:tcW w:w="1034" w:type="dxa"/>
            <w:vAlign w:val="center"/>
          </w:tcPr>
          <w:p w14:paraId="47DDC3D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75%</w:t>
            </w:r>
          </w:p>
        </w:tc>
      </w:tr>
      <w:tr w:rsidR="0086301E" w:rsidRPr="0086301E" w14:paraId="2A50C5F6" w14:textId="77777777" w:rsidTr="00642617">
        <w:trPr>
          <w:trHeight w:val="255"/>
        </w:trPr>
        <w:tc>
          <w:tcPr>
            <w:tcW w:w="1668" w:type="dxa"/>
            <w:gridSpan w:val="2"/>
            <w:vAlign w:val="center"/>
          </w:tcPr>
          <w:p w14:paraId="32529E5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26904C0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08C1E17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10F3772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672F2D1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17E0E8D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6301E" w:rsidRPr="0086301E" w14:paraId="5E5630CB" w14:textId="77777777" w:rsidTr="00642617">
        <w:trPr>
          <w:trHeight w:val="279"/>
        </w:trPr>
        <w:tc>
          <w:tcPr>
            <w:tcW w:w="1668" w:type="dxa"/>
            <w:gridSpan w:val="2"/>
            <w:vAlign w:val="center"/>
          </w:tcPr>
          <w:p w14:paraId="77C74A0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6301E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336EE7D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40C04D0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1000" w:type="dxa"/>
            <w:vAlign w:val="center"/>
          </w:tcPr>
          <w:p w14:paraId="2C57513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2CD4999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15A03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1FB0D7D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6301E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6301E" w:rsidRPr="0086301E" w14:paraId="74B01745" w14:textId="77777777" w:rsidTr="00642617">
        <w:tc>
          <w:tcPr>
            <w:tcW w:w="1101" w:type="dxa"/>
            <w:vAlign w:val="center"/>
          </w:tcPr>
          <w:p w14:paraId="2B9AD11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6D53FDB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38AB8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B18F1F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0706A89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257E23B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732BDC5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6301E" w:rsidRPr="0086301E" w14:paraId="066E0DD6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279980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C01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5637903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CA361DF" w14:textId="1038A950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Zna </w:t>
            </w:r>
            <w:r w:rsidR="006F4BFA" w:rsidRPr="006F4BF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>źródła prawne w zakresie praw i obowiązków pracodawcy w zakresie rozliczania praw pracowniczych</w:t>
            </w:r>
          </w:p>
        </w:tc>
        <w:tc>
          <w:tcPr>
            <w:tcW w:w="1134" w:type="dxa"/>
            <w:gridSpan w:val="2"/>
            <w:vAlign w:val="center"/>
          </w:tcPr>
          <w:p w14:paraId="12EE791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K_W04</w:t>
            </w:r>
          </w:p>
        </w:tc>
        <w:tc>
          <w:tcPr>
            <w:tcW w:w="1034" w:type="dxa"/>
            <w:vAlign w:val="center"/>
          </w:tcPr>
          <w:p w14:paraId="61A808F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Wykład </w:t>
            </w:r>
          </w:p>
        </w:tc>
      </w:tr>
      <w:tr w:rsidR="0086301E" w:rsidRPr="0086301E" w14:paraId="7BEF582D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47156D2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08998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0F5AFC6" w14:textId="70A5543D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Ma </w:t>
            </w:r>
            <w:r w:rsidR="006F4BFA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86301E">
              <w:rPr>
                <w:rFonts w:ascii="Times New Roman" w:hAnsi="Times New Roman"/>
                <w:sz w:val="16"/>
                <w:szCs w:val="16"/>
              </w:rPr>
              <w:t xml:space="preserve"> wiedzę z zakresu rozliczeń świadczeń pracowniczych</w:t>
            </w:r>
          </w:p>
        </w:tc>
        <w:tc>
          <w:tcPr>
            <w:tcW w:w="1134" w:type="dxa"/>
            <w:gridSpan w:val="2"/>
            <w:vAlign w:val="center"/>
          </w:tcPr>
          <w:p w14:paraId="3C65047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K_W18</w:t>
            </w:r>
          </w:p>
        </w:tc>
        <w:tc>
          <w:tcPr>
            <w:tcW w:w="1034" w:type="dxa"/>
            <w:vAlign w:val="center"/>
          </w:tcPr>
          <w:p w14:paraId="0A69124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86301E" w:rsidRPr="0086301E" w14:paraId="06203304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816B88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B0CD9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3BCC9B9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37A838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Umie naliczać wynagrodzenia oraz potrącenia (obowiązkowe i dobrowolne)</w:t>
            </w:r>
          </w:p>
        </w:tc>
        <w:tc>
          <w:tcPr>
            <w:tcW w:w="1134" w:type="dxa"/>
            <w:gridSpan w:val="2"/>
            <w:vAlign w:val="center"/>
          </w:tcPr>
          <w:p w14:paraId="7E14429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6A4C247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</w:tr>
      <w:tr w:rsidR="0086301E" w:rsidRPr="0086301E" w14:paraId="0EDF1BC4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1C51DA0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24F8A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46429E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 xml:space="preserve">Potrafi przeprowadzić ewidencyjnie i analitycznie rozliczenia świadczeń pracowniczych </w:t>
            </w:r>
          </w:p>
        </w:tc>
        <w:tc>
          <w:tcPr>
            <w:tcW w:w="1134" w:type="dxa"/>
            <w:gridSpan w:val="2"/>
            <w:vAlign w:val="center"/>
          </w:tcPr>
          <w:p w14:paraId="31A7AFA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090B3AE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</w:tr>
      <w:tr w:rsidR="0086301E" w:rsidRPr="0086301E" w14:paraId="1E641965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2038E70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02B8B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D7492B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Potrafi sporządzić dokumentację kadrowo-płacową</w:t>
            </w:r>
          </w:p>
        </w:tc>
        <w:tc>
          <w:tcPr>
            <w:tcW w:w="1134" w:type="dxa"/>
            <w:gridSpan w:val="2"/>
            <w:vAlign w:val="center"/>
          </w:tcPr>
          <w:p w14:paraId="7C2DD26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04ED4B0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</w:tr>
      <w:tr w:rsidR="0086301E" w:rsidRPr="0086301E" w14:paraId="0AF1E8DB" w14:textId="77777777" w:rsidTr="00642617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12F06F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2B125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036A661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3DAB22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Rozumie wagę aktualnej wiedzy</w:t>
            </w:r>
          </w:p>
        </w:tc>
        <w:tc>
          <w:tcPr>
            <w:tcW w:w="1134" w:type="dxa"/>
            <w:gridSpan w:val="2"/>
            <w:vAlign w:val="center"/>
          </w:tcPr>
          <w:p w14:paraId="17F1C5D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K_K01, K_K02</w:t>
            </w:r>
          </w:p>
        </w:tc>
        <w:tc>
          <w:tcPr>
            <w:tcW w:w="1034" w:type="dxa"/>
            <w:vAlign w:val="center"/>
          </w:tcPr>
          <w:p w14:paraId="31404DB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Wykład, projekt</w:t>
            </w:r>
          </w:p>
        </w:tc>
      </w:tr>
      <w:tr w:rsidR="0086301E" w:rsidRPr="0086301E" w14:paraId="7E4FB4F3" w14:textId="77777777" w:rsidTr="00642617">
        <w:trPr>
          <w:trHeight w:val="255"/>
        </w:trPr>
        <w:tc>
          <w:tcPr>
            <w:tcW w:w="1101" w:type="dxa"/>
            <w:vMerge/>
            <w:vAlign w:val="center"/>
          </w:tcPr>
          <w:p w14:paraId="7D7ED3B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8C786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8F4FE4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Jest świadomy potrzeby pracowania w grupach i zespołach przy rozwiązywaniu problemów pojawiających się w organizacjach</w:t>
            </w:r>
          </w:p>
        </w:tc>
        <w:tc>
          <w:tcPr>
            <w:tcW w:w="1134" w:type="dxa"/>
            <w:gridSpan w:val="2"/>
            <w:vAlign w:val="center"/>
          </w:tcPr>
          <w:p w14:paraId="69CC06B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53299BE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Wykład, projekt</w:t>
            </w:r>
          </w:p>
        </w:tc>
      </w:tr>
    </w:tbl>
    <w:p w14:paraId="52DDD705" w14:textId="77777777" w:rsidR="0086301E" w:rsidRPr="0086301E" w:rsidRDefault="0086301E" w:rsidP="0086301E"/>
    <w:p w14:paraId="238EC7B0" w14:textId="77777777" w:rsidR="0086301E" w:rsidRPr="0086301E" w:rsidRDefault="0086301E" w:rsidP="0086301E">
      <w:pPr>
        <w:jc w:val="center"/>
      </w:pPr>
    </w:p>
    <w:p w14:paraId="378F81DB" w14:textId="77777777" w:rsidR="0086301E" w:rsidRPr="0086301E" w:rsidRDefault="0086301E" w:rsidP="0086301E">
      <w:pPr>
        <w:tabs>
          <w:tab w:val="left" w:pos="1290"/>
        </w:tabs>
      </w:pPr>
      <w:r w:rsidRPr="0086301E">
        <w:tab/>
      </w:r>
    </w:p>
    <w:p w14:paraId="17757D03" w14:textId="77777777" w:rsidR="0086301E" w:rsidRPr="0086301E" w:rsidRDefault="0086301E" w:rsidP="0086301E">
      <w:pPr>
        <w:jc w:val="center"/>
        <w:rPr>
          <w:rFonts w:ascii="Times New Roman" w:hAnsi="Times New Roman"/>
          <w:b/>
        </w:rPr>
      </w:pPr>
      <w:r w:rsidRPr="0086301E">
        <w:br w:type="page"/>
      </w:r>
      <w:r w:rsidRPr="0086301E">
        <w:rPr>
          <w:rFonts w:ascii="Times New Roman" w:hAnsi="Times New Roman"/>
          <w:b/>
        </w:rPr>
        <w:lastRenderedPageBreak/>
        <w:t>Treści kształcenia</w:t>
      </w:r>
    </w:p>
    <w:p w14:paraId="11499663" w14:textId="77777777" w:rsidR="0086301E" w:rsidRPr="0086301E" w:rsidRDefault="0086301E" w:rsidP="0086301E">
      <w:pPr>
        <w:spacing w:after="0" w:line="240" w:lineRule="auto"/>
      </w:pPr>
    </w:p>
    <w:p w14:paraId="4F1B1394" w14:textId="77777777" w:rsidR="0086301E" w:rsidRPr="0086301E" w:rsidRDefault="0086301E" w:rsidP="0086301E">
      <w:pPr>
        <w:spacing w:after="0" w:line="240" w:lineRule="auto"/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3012"/>
        <w:gridCol w:w="6048"/>
      </w:tblGrid>
      <w:tr w:rsidR="0086301E" w:rsidRPr="0086301E" w14:paraId="05CC22E2" w14:textId="77777777" w:rsidTr="00642617">
        <w:tc>
          <w:tcPr>
            <w:tcW w:w="3012" w:type="dxa"/>
          </w:tcPr>
          <w:p w14:paraId="5CCAF6C5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01E">
              <w:rPr>
                <w:rFonts w:ascii="Times New Roman" w:hAnsi="Times New Roman"/>
                <w:b/>
                <w:bCs/>
              </w:rPr>
              <w:t>Forma zajęć</w:t>
            </w:r>
          </w:p>
        </w:tc>
        <w:tc>
          <w:tcPr>
            <w:tcW w:w="6048" w:type="dxa"/>
          </w:tcPr>
          <w:p w14:paraId="7169D3E2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01E">
              <w:rPr>
                <w:rFonts w:ascii="Times New Roman" w:hAnsi="Times New Roman"/>
                <w:b/>
                <w:bCs/>
              </w:rPr>
              <w:t>Metody dydaktyczne</w:t>
            </w:r>
          </w:p>
          <w:p w14:paraId="03F269A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01E" w:rsidRPr="0086301E" w14:paraId="39A5E47A" w14:textId="77777777" w:rsidTr="00642617">
        <w:tc>
          <w:tcPr>
            <w:tcW w:w="3012" w:type="dxa"/>
          </w:tcPr>
          <w:p w14:paraId="0362EB35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01E">
              <w:rPr>
                <w:rFonts w:ascii="Times New Roman" w:hAnsi="Times New Roman"/>
                <w:b/>
                <w:bCs/>
              </w:rPr>
              <w:t>Wykład</w:t>
            </w:r>
          </w:p>
        </w:tc>
        <w:tc>
          <w:tcPr>
            <w:tcW w:w="6048" w:type="dxa"/>
          </w:tcPr>
          <w:p w14:paraId="04E5FF17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Wykład z prezentacją multimedialną</w:t>
            </w:r>
          </w:p>
          <w:p w14:paraId="0677B6A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01E" w:rsidRPr="0086301E" w14:paraId="4C6088ED" w14:textId="77777777" w:rsidTr="00642617">
        <w:tc>
          <w:tcPr>
            <w:tcW w:w="9060" w:type="dxa"/>
            <w:gridSpan w:val="2"/>
          </w:tcPr>
          <w:p w14:paraId="2C3AF9A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01E">
              <w:rPr>
                <w:rFonts w:ascii="Times New Roman" w:hAnsi="Times New Roman"/>
                <w:b/>
                <w:bCs/>
              </w:rPr>
              <w:t>Tematyka zajęć</w:t>
            </w:r>
          </w:p>
          <w:p w14:paraId="6D896E7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301E" w:rsidRPr="0086301E" w14:paraId="03215CB6" w14:textId="77777777" w:rsidTr="00642617">
        <w:trPr>
          <w:trHeight w:val="1190"/>
        </w:trPr>
        <w:tc>
          <w:tcPr>
            <w:tcW w:w="9060" w:type="dxa"/>
            <w:gridSpan w:val="2"/>
          </w:tcPr>
          <w:p w14:paraId="2E71CBEF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Kodeks pracy oraz inne źródła prawa pracy- obowiązki i prawa pracodawcy oraz pracownika.</w:t>
            </w:r>
          </w:p>
          <w:p w14:paraId="5EA94F83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Zróżnicowanie umów zawieranych z pracownikami.</w:t>
            </w:r>
          </w:p>
          <w:p w14:paraId="205C3D91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Identyfikacja oraz charakterystyka składników płacowych.</w:t>
            </w:r>
          </w:p>
          <w:p w14:paraId="0DB2A983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Obowiązkowe oraz dobrowolne potrącenia z listy płac.</w:t>
            </w:r>
          </w:p>
          <w:p w14:paraId="1A1DC528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Dodatkowe świadczenia pracownicze związane bezpośrednio oraz pośrednio z procesem pracy.</w:t>
            </w:r>
          </w:p>
        </w:tc>
      </w:tr>
    </w:tbl>
    <w:p w14:paraId="31EE690A" w14:textId="77777777" w:rsidR="0086301E" w:rsidRPr="0086301E" w:rsidRDefault="0086301E" w:rsidP="0086301E">
      <w:pPr>
        <w:spacing w:after="0" w:line="240" w:lineRule="auto"/>
      </w:pPr>
    </w:p>
    <w:p w14:paraId="224083F2" w14:textId="77777777" w:rsidR="0086301E" w:rsidRPr="0086301E" w:rsidRDefault="0086301E" w:rsidP="0086301E">
      <w:pPr>
        <w:spacing w:after="0" w:line="240" w:lineRule="auto"/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3014"/>
        <w:gridCol w:w="6046"/>
      </w:tblGrid>
      <w:tr w:rsidR="0086301E" w:rsidRPr="0086301E" w14:paraId="45DFD6AB" w14:textId="77777777" w:rsidTr="00642617">
        <w:tc>
          <w:tcPr>
            <w:tcW w:w="3014" w:type="dxa"/>
          </w:tcPr>
          <w:p w14:paraId="2012A731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01E">
              <w:rPr>
                <w:rFonts w:ascii="Times New Roman" w:hAnsi="Times New Roman"/>
                <w:b/>
                <w:bCs/>
              </w:rPr>
              <w:t>Forma zajęć</w:t>
            </w:r>
          </w:p>
        </w:tc>
        <w:tc>
          <w:tcPr>
            <w:tcW w:w="6046" w:type="dxa"/>
          </w:tcPr>
          <w:p w14:paraId="06A4D932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01E">
              <w:rPr>
                <w:rFonts w:ascii="Times New Roman" w:hAnsi="Times New Roman"/>
                <w:b/>
                <w:bCs/>
              </w:rPr>
              <w:t>Metody dydaktyczne</w:t>
            </w:r>
          </w:p>
          <w:p w14:paraId="7D2D1732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01E" w:rsidRPr="0086301E" w14:paraId="7BF79D6E" w14:textId="77777777" w:rsidTr="00642617">
        <w:tc>
          <w:tcPr>
            <w:tcW w:w="3014" w:type="dxa"/>
          </w:tcPr>
          <w:p w14:paraId="373B418D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01E">
              <w:rPr>
                <w:rFonts w:ascii="Times New Roman" w:hAnsi="Times New Roman"/>
                <w:b/>
                <w:bCs/>
              </w:rPr>
              <w:t>Projekt</w:t>
            </w:r>
          </w:p>
        </w:tc>
        <w:tc>
          <w:tcPr>
            <w:tcW w:w="6046" w:type="dxa"/>
          </w:tcPr>
          <w:p w14:paraId="774E997B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Projekt opisowo-analityczny przy użyciu MS Office. Prezentacja wyników projektów przez zespoły studentów.</w:t>
            </w:r>
          </w:p>
          <w:p w14:paraId="1D630D08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301E" w:rsidRPr="0086301E" w14:paraId="568DC33E" w14:textId="77777777" w:rsidTr="00642617">
        <w:tc>
          <w:tcPr>
            <w:tcW w:w="9060" w:type="dxa"/>
            <w:gridSpan w:val="2"/>
          </w:tcPr>
          <w:p w14:paraId="655F87A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01E">
              <w:rPr>
                <w:rFonts w:ascii="Times New Roman" w:hAnsi="Times New Roman"/>
                <w:b/>
                <w:bCs/>
              </w:rPr>
              <w:t>Tematyka zajęć</w:t>
            </w:r>
          </w:p>
          <w:p w14:paraId="1CE349A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6301E" w:rsidRPr="0086301E" w14:paraId="4D0C932B" w14:textId="77777777" w:rsidTr="00642617">
        <w:trPr>
          <w:trHeight w:val="3260"/>
        </w:trPr>
        <w:tc>
          <w:tcPr>
            <w:tcW w:w="9060" w:type="dxa"/>
            <w:gridSpan w:val="2"/>
          </w:tcPr>
          <w:p w14:paraId="1787FC1D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Opis organizacji, jej strategii oraz pracowników realizujących jej cele i zadania – określenie i sporządzenie umów z pracownikami wraz z zakresem ich obowiązków oraz sposoby naliczania wynagrodzeń. Opis okoliczności zawodowych każdego pracownika, które mają wpływ na powstanie pozapłacowych świadczeń pracowniczych (np. używa samochód osobowy, korzysta z urlopu, odbywa delegację służbową).</w:t>
            </w:r>
          </w:p>
          <w:p w14:paraId="56DFAF2A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Analiza elementów płacowych pracowników - Naliczanie poszczególnych składników wynagrodzeń za pracę w badanym okresie (rok) oraz sporządzenie umów o pracę oraz listy płac.</w:t>
            </w:r>
          </w:p>
          <w:p w14:paraId="5E4FB4CC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Sporządzenie imiennych kart płac w badanym okresie.</w:t>
            </w:r>
          </w:p>
          <w:p w14:paraId="32D7EE72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Naliczenie pozostałych wynagrodzeń- urlopowego oraz chorobowego. Naliczenie i dokumentacja zasiłków chorobowych.</w:t>
            </w:r>
          </w:p>
          <w:p w14:paraId="20E35A51" w14:textId="77777777" w:rsidR="0086301E" w:rsidRPr="0086301E" w:rsidRDefault="0086301E" w:rsidP="00863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</w:rPr>
              <w:t>Analiza elementów płacowych pracowników - Naliczanie i dokumentacja pozostałych świadczeń pracowniczych, in. dopłaty do pracowniczych biletów miesięcznych, koszty szkolenia i dokształcania pracowników, koszty posiłków regeneracyjnych, delegacje służbowe, obejmujące: koszty przejazdów, noclegów i diet, ryczałty za używanie do celów służbowych prywatnych pojazdów pracowników.</w:t>
            </w:r>
          </w:p>
        </w:tc>
      </w:tr>
    </w:tbl>
    <w:p w14:paraId="7676A5DF" w14:textId="77777777" w:rsidR="0086301E" w:rsidRPr="0086301E" w:rsidRDefault="0086301E" w:rsidP="0086301E">
      <w:pPr>
        <w:spacing w:after="0" w:line="240" w:lineRule="auto"/>
      </w:pPr>
    </w:p>
    <w:p w14:paraId="40C64044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6301E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6301E" w:rsidRPr="0086301E" w14:paraId="35C8F8D3" w14:textId="77777777" w:rsidTr="00642617">
        <w:tc>
          <w:tcPr>
            <w:tcW w:w="675" w:type="dxa"/>
          </w:tcPr>
          <w:p w14:paraId="109C4C0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571E0595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  <w:i/>
                <w:iCs/>
                <w:sz w:val="20"/>
                <w:szCs w:val="20"/>
              </w:rPr>
              <w:t>Kodeks pracy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, Ustawa z dnia 26.06.1974 - </w:t>
            </w:r>
            <w:r w:rsidRPr="0086301E">
              <w:rPr>
                <w:rFonts w:ascii="Times New Roman" w:hAnsi="Times New Roman"/>
                <w:i/>
                <w:iCs/>
                <w:sz w:val="20"/>
                <w:szCs w:val="20"/>
              </w:rPr>
              <w:t>Kodeks pracy</w:t>
            </w:r>
            <w:r w:rsidRPr="0086301E">
              <w:rPr>
                <w:rFonts w:ascii="Times New Roman" w:hAnsi="Times New Roman"/>
                <w:sz w:val="20"/>
                <w:szCs w:val="20"/>
              </w:rPr>
              <w:t xml:space="preserve"> , Dz. U. z 2020 r. poz. 1320</w:t>
            </w:r>
          </w:p>
        </w:tc>
      </w:tr>
      <w:tr w:rsidR="0086301E" w:rsidRPr="0086301E" w14:paraId="224245E5" w14:textId="77777777" w:rsidTr="00642617">
        <w:tc>
          <w:tcPr>
            <w:tcW w:w="675" w:type="dxa"/>
          </w:tcPr>
          <w:p w14:paraId="79FE8C5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355BEA8F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Kodeks cywilny, Ustawa z dnia 23.04. 1964, Dz.U.  z 2020 r. poz. 1740.</w:t>
            </w:r>
          </w:p>
        </w:tc>
      </w:tr>
      <w:tr w:rsidR="0086301E" w:rsidRPr="0086301E" w14:paraId="691C3200" w14:textId="77777777" w:rsidTr="00642617">
        <w:tc>
          <w:tcPr>
            <w:tcW w:w="675" w:type="dxa"/>
          </w:tcPr>
          <w:p w14:paraId="638022C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45C31C29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 xml:space="preserve">Tomaszewska E., Zatrudnianie pracowników, </w:t>
            </w:r>
            <w:proofErr w:type="spellStart"/>
            <w:r w:rsidRPr="0086301E">
              <w:rPr>
                <w:rFonts w:ascii="Times New Roman" w:hAnsi="Times New Roman"/>
                <w:sz w:val="20"/>
                <w:szCs w:val="20"/>
              </w:rPr>
              <w:t>CeDeWu</w:t>
            </w:r>
            <w:proofErr w:type="spellEnd"/>
            <w:r w:rsidRPr="0086301E">
              <w:rPr>
                <w:rFonts w:ascii="Times New Roman" w:hAnsi="Times New Roman"/>
                <w:sz w:val="20"/>
                <w:szCs w:val="20"/>
              </w:rPr>
              <w:t>, Warszawa 2017.</w:t>
            </w:r>
          </w:p>
        </w:tc>
      </w:tr>
      <w:tr w:rsidR="0086301E" w:rsidRPr="0086301E" w14:paraId="2DFB5517" w14:textId="77777777" w:rsidTr="00642617">
        <w:tc>
          <w:tcPr>
            <w:tcW w:w="675" w:type="dxa"/>
          </w:tcPr>
          <w:p w14:paraId="79B7136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</w:tcPr>
          <w:p w14:paraId="7F7105E0" w14:textId="77777777" w:rsidR="0086301E" w:rsidRPr="0086301E" w:rsidRDefault="0086301E" w:rsidP="0086301E">
            <w:pPr>
              <w:spacing w:after="0" w:line="240" w:lineRule="auto"/>
              <w:rPr>
                <w:rFonts w:ascii="Times New Roman" w:hAnsi="Times New Roman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 xml:space="preserve">Styczyński R., Świadczenia na rzecz pracowników w świetle ustaw podatkowych zawiera interpretacje organów podatkowych oraz porady praktyczne, </w:t>
            </w:r>
            <w:proofErr w:type="spellStart"/>
            <w:r w:rsidRPr="0086301E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86301E">
              <w:rPr>
                <w:rFonts w:ascii="Times New Roman" w:hAnsi="Times New Roman"/>
                <w:sz w:val="20"/>
                <w:szCs w:val="20"/>
              </w:rPr>
              <w:t>, Warszawa 2011.</w:t>
            </w:r>
          </w:p>
        </w:tc>
      </w:tr>
    </w:tbl>
    <w:p w14:paraId="1DFC30CB" w14:textId="77777777" w:rsidR="0086301E" w:rsidRPr="0086301E" w:rsidRDefault="0086301E" w:rsidP="0086301E">
      <w:pPr>
        <w:spacing w:after="0" w:line="240" w:lineRule="auto"/>
      </w:pPr>
    </w:p>
    <w:p w14:paraId="6EE8A2A0" w14:textId="77777777" w:rsidR="0086301E" w:rsidRPr="0086301E" w:rsidRDefault="0086301E" w:rsidP="0086301E">
      <w:pPr>
        <w:spacing w:after="0" w:line="240" w:lineRule="auto"/>
      </w:pPr>
    </w:p>
    <w:p w14:paraId="6DB3CDE2" w14:textId="77777777" w:rsidR="0086301E" w:rsidRPr="0086301E" w:rsidRDefault="0086301E" w:rsidP="0086301E">
      <w:pPr>
        <w:spacing w:after="0" w:line="240" w:lineRule="auto"/>
      </w:pPr>
      <w:r w:rsidRPr="0086301E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8597"/>
      </w:tblGrid>
      <w:tr w:rsidR="0086301E" w:rsidRPr="0086301E" w14:paraId="3C745991" w14:textId="77777777" w:rsidTr="00642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3763" w14:textId="77777777" w:rsidR="0086301E" w:rsidRPr="0086301E" w:rsidRDefault="0086301E" w:rsidP="008630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6301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942D" w14:textId="5B9B92A3" w:rsidR="0086301E" w:rsidRPr="0086301E" w:rsidRDefault="0086301E" w:rsidP="008630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proofErr w:type="spellStart"/>
            <w:r w:rsidRPr="0086301E">
              <w:rPr>
                <w:rFonts w:ascii="Times New Roman" w:hAnsi="Times New Roman"/>
                <w:sz w:val="20"/>
                <w:szCs w:val="20"/>
                <w:lang w:eastAsia="pl-PL"/>
              </w:rPr>
              <w:t>Jeżek</w:t>
            </w:r>
            <w:proofErr w:type="spellEnd"/>
            <w:r w:rsidRPr="008630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P.,  P</w:t>
            </w:r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raktyczne aspekty rozliczania wynagrodzeń i zasiłków z ubezpieczenia społecznego w 2018 roku - vademecum dla praktyków, </w:t>
            </w:r>
            <w:proofErr w:type="spellStart"/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T</w:t>
            </w:r>
            <w:hyperlink r:id="rId12" w:tooltip="HR TRAINING&amp;CONSULTING" w:history="1">
              <w:r w:rsidRPr="0086301E">
                <w:rPr>
                  <w:rFonts w:ascii="Times New Roman" w:hAnsi="Times New Roman"/>
                  <w:sz w:val="20"/>
                  <w:szCs w:val="20"/>
                  <w:lang w:eastAsia="pl-PL"/>
                </w:rPr>
                <w:t>raining&amp;Consulting</w:t>
              </w:r>
              <w:proofErr w:type="spellEnd"/>
            </w:hyperlink>
            <w:r w:rsidRPr="008630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86301E">
              <w:rPr>
                <w:rFonts w:ascii="Times New Roman" w:hAnsi="Times New Roman"/>
                <w:sz w:val="20"/>
                <w:szCs w:val="20"/>
                <w:lang w:eastAsia="zh-CN"/>
              </w:rPr>
              <w:t>Warszawa</w:t>
            </w:r>
            <w:r w:rsidR="00A66FB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86301E">
              <w:rPr>
                <w:rFonts w:ascii="Times New Roman" w:hAnsi="Times New Roman"/>
                <w:sz w:val="20"/>
                <w:szCs w:val="20"/>
                <w:lang w:eastAsia="zh-CN"/>
              </w:rPr>
              <w:t>2018</w:t>
            </w:r>
            <w:r w:rsidR="00A66FB5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</w:tc>
      </w:tr>
      <w:tr w:rsidR="0086301E" w:rsidRPr="0086301E" w14:paraId="34999171" w14:textId="77777777" w:rsidTr="00642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D3A2" w14:textId="77777777" w:rsidR="0086301E" w:rsidRPr="0086301E" w:rsidRDefault="0086301E" w:rsidP="008630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86301E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E463" w14:textId="7A5553D3" w:rsidR="0086301E" w:rsidRPr="0086301E" w:rsidRDefault="0086301E" w:rsidP="008630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r w:rsidRPr="008630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Majewska R.,  </w:t>
            </w:r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Potrącenia z wynagrodzeń i zasiłków egzekucja i potrącenia dobrowolne wyd.2, </w:t>
            </w:r>
            <w:proofErr w:type="spellStart"/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C</w:t>
            </w:r>
            <w:hyperlink r:id="rId13" w:tooltip="C.H.BECK" w:history="1">
              <w:r w:rsidRPr="0086301E">
                <w:rPr>
                  <w:rFonts w:ascii="Times New Roman" w:hAnsi="Times New Roman"/>
                  <w:sz w:val="20"/>
                  <w:szCs w:val="20"/>
                  <w:u w:val="single"/>
                  <w:lang w:eastAsia="pl-PL"/>
                </w:rPr>
                <w:t>.H.Beck</w:t>
              </w:r>
              <w:proofErr w:type="spellEnd"/>
            </w:hyperlink>
            <w:r w:rsidR="00A66FB5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,</w:t>
            </w:r>
            <w:r w:rsidRPr="008630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Warszawa 2015</w:t>
            </w:r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.</w:t>
            </w:r>
          </w:p>
        </w:tc>
      </w:tr>
      <w:tr w:rsidR="0086301E" w:rsidRPr="0086301E" w14:paraId="6F30C387" w14:textId="77777777" w:rsidTr="00642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6FF9" w14:textId="77777777" w:rsidR="0086301E" w:rsidRPr="0086301E" w:rsidRDefault="0086301E" w:rsidP="008630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86301E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67B8" w14:textId="77777777" w:rsidR="0086301E" w:rsidRPr="0086301E" w:rsidRDefault="0086301E" w:rsidP="0086301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Warska T., </w:t>
            </w:r>
            <w:proofErr w:type="spellStart"/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Blajer</w:t>
            </w:r>
            <w:proofErr w:type="spellEnd"/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 M. , Kadry i płace w praktyce, </w:t>
            </w:r>
            <w:proofErr w:type="spellStart"/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Novaeres</w:t>
            </w:r>
            <w:proofErr w:type="spellEnd"/>
            <w:r w:rsidRPr="0086301E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, Warszawa 2021.</w:t>
            </w:r>
          </w:p>
        </w:tc>
      </w:tr>
    </w:tbl>
    <w:p w14:paraId="3CCA000A" w14:textId="77777777" w:rsidR="0086301E" w:rsidRPr="0086301E" w:rsidRDefault="0086301E" w:rsidP="0086301E">
      <w:pPr>
        <w:spacing w:after="0" w:line="240" w:lineRule="auto"/>
      </w:pPr>
    </w:p>
    <w:p w14:paraId="2C704BFC" w14:textId="77777777" w:rsidR="0086301E" w:rsidRPr="0086301E" w:rsidRDefault="0086301E" w:rsidP="0086301E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</w:p>
    <w:p w14:paraId="6B1FDFE8" w14:textId="77777777" w:rsidR="0086301E" w:rsidRPr="0086301E" w:rsidRDefault="0086301E" w:rsidP="0086301E"/>
    <w:p w14:paraId="40DDAD8F" w14:textId="77777777" w:rsidR="0086301E" w:rsidRPr="0086301E" w:rsidRDefault="0086301E" w:rsidP="0086301E"/>
    <w:p w14:paraId="13581E8B" w14:textId="77777777" w:rsidR="0086301E" w:rsidRPr="0086301E" w:rsidRDefault="0086301E" w:rsidP="0086301E">
      <w:pPr>
        <w:spacing w:after="160" w:line="259" w:lineRule="auto"/>
      </w:pPr>
      <w:r w:rsidRPr="0086301E">
        <w:br w:type="page"/>
      </w:r>
    </w:p>
    <w:p w14:paraId="36987AEF" w14:textId="0F9A0663" w:rsidR="0086301E" w:rsidRPr="00C634DE" w:rsidRDefault="00C634DE" w:rsidP="00C634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  <w:r w:rsidR="0086301E" w:rsidRPr="0086301E">
        <w:rPr>
          <w:rFonts w:ascii="Times New Roman" w:eastAsia="STXingkai" w:hAnsi="Times New Roman"/>
          <w:b/>
        </w:rPr>
        <w:tab/>
      </w:r>
      <w:r w:rsidR="0086301E" w:rsidRPr="0086301E">
        <w:rPr>
          <w:rFonts w:ascii="Times New Roman" w:eastAsia="STXingkai" w:hAnsi="Times New Roman"/>
          <w:b/>
        </w:rPr>
        <w:tab/>
      </w:r>
      <w:r w:rsidR="0086301E" w:rsidRPr="0086301E">
        <w:rPr>
          <w:rFonts w:ascii="Times New Roman" w:eastAsia="STXingkai" w:hAnsi="Times New Roman"/>
          <w:b/>
        </w:rPr>
        <w:tab/>
      </w:r>
      <w:r w:rsidR="0086301E" w:rsidRPr="0086301E">
        <w:rPr>
          <w:rFonts w:ascii="Times New Roman" w:eastAsia="STXingkai" w:hAnsi="Times New Roman"/>
          <w:b/>
        </w:rPr>
        <w:tab/>
      </w:r>
    </w:p>
    <w:p w14:paraId="12B104C2" w14:textId="77777777" w:rsidR="0086301E" w:rsidRPr="0086301E" w:rsidRDefault="0086301E" w:rsidP="0086301E">
      <w:pPr>
        <w:jc w:val="center"/>
        <w:rPr>
          <w:rFonts w:ascii="Times New Roman" w:eastAsia="STXingkai" w:hAnsi="Times New Roman"/>
          <w:b/>
        </w:rPr>
      </w:pPr>
    </w:p>
    <w:p w14:paraId="2C104977" w14:textId="77777777" w:rsidR="0086301E" w:rsidRPr="0086301E" w:rsidRDefault="0086301E" w:rsidP="0086301E">
      <w:pPr>
        <w:jc w:val="center"/>
        <w:rPr>
          <w:rFonts w:ascii="Times New Roman" w:eastAsia="STXingkai" w:hAnsi="Times New Roman"/>
          <w:b/>
        </w:rPr>
      </w:pPr>
      <w:r w:rsidRPr="0086301E">
        <w:rPr>
          <w:rFonts w:ascii="Times New Roman" w:eastAsia="STXingkai" w:hAnsi="Times New Roman"/>
          <w:b/>
        </w:rPr>
        <w:t>Opis modułu kształcenia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541"/>
        <w:gridCol w:w="841"/>
        <w:gridCol w:w="294"/>
        <w:gridCol w:w="6"/>
        <w:gridCol w:w="540"/>
        <w:gridCol w:w="1001"/>
        <w:gridCol w:w="888"/>
        <w:gridCol w:w="543"/>
        <w:gridCol w:w="880"/>
        <w:gridCol w:w="236"/>
        <w:gridCol w:w="303"/>
        <w:gridCol w:w="709"/>
        <w:gridCol w:w="567"/>
        <w:gridCol w:w="110"/>
        <w:gridCol w:w="457"/>
        <w:gridCol w:w="1035"/>
      </w:tblGrid>
      <w:tr w:rsidR="0086301E" w:rsidRPr="0086301E" w14:paraId="7578E587" w14:textId="77777777" w:rsidTr="00642617">
        <w:trPr>
          <w:trHeight w:val="501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1C8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D0D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Praktyka zawodowa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D75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Kod przedmiotu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F04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  <w:lang w:val="en-US"/>
              </w:rPr>
            </w:pPr>
          </w:p>
        </w:tc>
      </w:tr>
      <w:tr w:rsidR="0086301E" w:rsidRPr="0086301E" w14:paraId="3A16E707" w14:textId="77777777" w:rsidTr="00642617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510C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0D81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Finanse i rachunkowość</w:t>
            </w:r>
          </w:p>
        </w:tc>
      </w:tr>
      <w:tr w:rsidR="0086301E" w:rsidRPr="0086301E" w14:paraId="2951904B" w14:textId="77777777" w:rsidTr="00642617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D73B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A42F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Praktyczny</w:t>
            </w:r>
          </w:p>
        </w:tc>
      </w:tr>
      <w:tr w:rsidR="0086301E" w:rsidRPr="0086301E" w14:paraId="711B276E" w14:textId="77777777" w:rsidTr="00642617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5255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Poziom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4C7D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Studia II stopnia</w:t>
            </w:r>
          </w:p>
        </w:tc>
      </w:tr>
      <w:tr w:rsidR="0086301E" w:rsidRPr="0086301E" w14:paraId="31E50729" w14:textId="77777777" w:rsidTr="00642617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A6DD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Specjalność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4886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86301E" w:rsidRPr="0086301E" w14:paraId="70C15AA1" w14:textId="77777777" w:rsidTr="00642617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7880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Forma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A0B7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Niestacjonarne</w:t>
            </w:r>
          </w:p>
        </w:tc>
      </w:tr>
      <w:tr w:rsidR="0086301E" w:rsidRPr="0086301E" w14:paraId="4CFF2B50" w14:textId="77777777" w:rsidTr="00642617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BDA3" w14:textId="77777777" w:rsidR="0086301E" w:rsidRPr="0086301E" w:rsidRDefault="0086301E" w:rsidP="0086301E">
            <w:pPr>
              <w:spacing w:after="0" w:line="240" w:lineRule="auto"/>
              <w:ind w:left="540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E676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II</w:t>
            </w:r>
          </w:p>
        </w:tc>
      </w:tr>
      <w:tr w:rsidR="0086301E" w:rsidRPr="0086301E" w14:paraId="2410C5D8" w14:textId="77777777" w:rsidTr="00642617">
        <w:trPr>
          <w:trHeight w:val="395"/>
        </w:trPr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6BD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Tryb zaliczenia przedmiotu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C1E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Zaliczenie na ocenę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3CE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05F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Sposób ustalania oceny z przedmiotu</w:t>
            </w:r>
          </w:p>
        </w:tc>
      </w:tr>
      <w:tr w:rsidR="0086301E" w:rsidRPr="0086301E" w14:paraId="584A95A4" w14:textId="77777777" w:rsidTr="00642617"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BA6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71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EA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Całkowita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89CC" w14:textId="656FB97C" w:rsidR="0086301E" w:rsidRPr="00A66FB5" w:rsidRDefault="005430E7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A66FB5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06C4" w14:textId="77777777" w:rsidR="0086301E" w:rsidRPr="00A66FB5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A66FB5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Zajęcia kontaktowe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54C2" w14:textId="3499FC85" w:rsidR="0086301E" w:rsidRPr="00A66FB5" w:rsidRDefault="005430E7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A66FB5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8239" w14:textId="77777777" w:rsidR="0086301E" w:rsidRPr="00A66FB5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A66FB5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Zajęcia związane z praktycznym przygotowaniem zawodowym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A630" w14:textId="525F428F" w:rsidR="0086301E" w:rsidRPr="00A66FB5" w:rsidRDefault="005430E7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A66FB5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6557" w14:textId="77777777" w:rsidR="0086301E" w:rsidRPr="0086301E" w:rsidRDefault="0086301E" w:rsidP="0086301E">
            <w:pPr>
              <w:spacing w:after="0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86301E" w:rsidRPr="0086301E" w14:paraId="68CF47F2" w14:textId="77777777" w:rsidTr="00642617"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A904" w14:textId="77777777" w:rsidR="0086301E" w:rsidRPr="0086301E" w:rsidRDefault="0086301E" w:rsidP="0086301E">
            <w:pPr>
              <w:spacing w:after="0"/>
              <w:rPr>
                <w:rFonts w:ascii="Times New Roman" w:eastAsia="STXingkai" w:hAnsi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E2A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Całkowita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351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Pracy studenta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D3AD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Zajęcia</w:t>
            </w:r>
          </w:p>
          <w:p w14:paraId="3D4B490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kontaktowe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29D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578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  <w:p w14:paraId="51A2ACE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Waga w %</w:t>
            </w:r>
          </w:p>
        </w:tc>
      </w:tr>
      <w:tr w:rsidR="0086301E" w:rsidRPr="0086301E" w14:paraId="52DA7303" w14:textId="77777777" w:rsidTr="00642617">
        <w:trPr>
          <w:trHeight w:val="27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F3B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B2E8" w14:textId="6707A48C" w:rsidR="0086301E" w:rsidRPr="00A66FB5" w:rsidRDefault="005430E7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A66FB5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210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2D72" w14:textId="78C26554" w:rsidR="0086301E" w:rsidRPr="00A66FB5" w:rsidRDefault="005430E7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color w:val="FF0000"/>
                <w:sz w:val="16"/>
                <w:szCs w:val="16"/>
              </w:rPr>
            </w:pPr>
            <w:r w:rsidRPr="00A66FB5">
              <w:rPr>
                <w:rFonts w:ascii="Times New Roman" w:eastAsia="STXingkai" w:hAnsi="Times New Roman"/>
                <w:color w:val="FF0000"/>
                <w:sz w:val="16"/>
                <w:szCs w:val="16"/>
              </w:rPr>
              <w:t>210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4CF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CF2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40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29A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86301E" w:rsidRPr="0086301E" w14:paraId="40F05BC6" w14:textId="77777777" w:rsidTr="0064261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0C4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305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</w:p>
          <w:p w14:paraId="11B1B7E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Lp.</w:t>
            </w:r>
          </w:p>
          <w:p w14:paraId="69E89A9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865E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87E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CAB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b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b/>
                <w:sz w:val="16"/>
                <w:szCs w:val="16"/>
              </w:rPr>
              <w:t>Formy zajęć</w:t>
            </w:r>
          </w:p>
        </w:tc>
      </w:tr>
      <w:tr w:rsidR="0086301E" w:rsidRPr="0086301E" w14:paraId="1E689918" w14:textId="77777777" w:rsidTr="0064261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DB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  <w:p w14:paraId="1D32E76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Wiedza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EAD4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9862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 xml:space="preserve">Zna zasady funkcjonowania organizacji oraz identyfikuje obwiązki i czynności komórek organizacyjnych jednostki.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F1D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K_W03</w:t>
            </w:r>
          </w:p>
          <w:p w14:paraId="01B8CA42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K_W04</w:t>
            </w:r>
          </w:p>
          <w:p w14:paraId="2933F0D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K_W05</w:t>
            </w:r>
          </w:p>
          <w:p w14:paraId="48AB17B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K_W06</w:t>
            </w:r>
          </w:p>
          <w:p w14:paraId="66B8928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K_W07</w:t>
            </w:r>
          </w:p>
          <w:p w14:paraId="51DA2BD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K_W09</w:t>
            </w:r>
          </w:p>
          <w:p w14:paraId="39D0DF6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K_W10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356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86301E" w:rsidRPr="0086301E" w14:paraId="18B380BA" w14:textId="77777777" w:rsidTr="0064261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FE0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  <w:p w14:paraId="1FAFBB0C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Umiejętności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870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4FA4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 xml:space="preserve">Potrafi wykonywać podstawowe czynności związane ze stanowiskami obsługi finansowej oraz kadrowej w organizacjach.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2B9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K_U01</w:t>
            </w:r>
          </w:p>
          <w:p w14:paraId="32B4C746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K_U02</w:t>
            </w:r>
          </w:p>
          <w:p w14:paraId="5C4DA19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K_U03</w:t>
            </w:r>
          </w:p>
          <w:p w14:paraId="293D23E7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K_U05</w:t>
            </w:r>
          </w:p>
          <w:p w14:paraId="29972D0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K_U06</w:t>
            </w:r>
          </w:p>
          <w:p w14:paraId="27A77D2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K_U09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9B5" w14:textId="77777777" w:rsidR="0086301E" w:rsidRPr="0086301E" w:rsidRDefault="0086301E" w:rsidP="0086301E">
            <w:pPr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86301E" w:rsidRPr="0086301E" w14:paraId="272992FA" w14:textId="77777777" w:rsidTr="00642617">
        <w:trPr>
          <w:trHeight w:val="2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2F98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  <w:p w14:paraId="6D54B3C1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F5A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83E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Jest świadomy odpowiedzialności wynikającej z pracy na każdym stanowisku oraz czuje potrzebę identyfikacji z organizacją i jest nastawiony na zmiany.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F6D3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K_K01</w:t>
            </w:r>
          </w:p>
          <w:p w14:paraId="2A56CE40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K_K03</w:t>
            </w:r>
          </w:p>
          <w:p w14:paraId="5F333FAB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K_K04</w:t>
            </w:r>
          </w:p>
          <w:p w14:paraId="4C1E7BD5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5C2" w14:textId="77777777" w:rsidR="0086301E" w:rsidRPr="0086301E" w:rsidRDefault="0086301E" w:rsidP="0086301E">
            <w:pPr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86301E" w:rsidRPr="0086301E" w14:paraId="24AFE91D" w14:textId="77777777" w:rsidTr="00642617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4FF3" w14:textId="77777777" w:rsidR="0086301E" w:rsidRPr="0086301E" w:rsidRDefault="0086301E" w:rsidP="0086301E">
            <w:pPr>
              <w:spacing w:after="0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C98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5A34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Potrafi odpowiednio określić priorytety służące realizacji określonego przez siebie lub innych zadania. Ma świadomość ciągłego uczenia się i rozwoju.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475F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K_K02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D01E" w14:textId="77777777" w:rsidR="0086301E" w:rsidRPr="0086301E" w:rsidRDefault="0086301E" w:rsidP="0086301E">
            <w:pPr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  <w:tr w:rsidR="0086301E" w:rsidRPr="0086301E" w14:paraId="1DDAFAA6" w14:textId="77777777" w:rsidTr="00642617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CBB0" w14:textId="77777777" w:rsidR="0086301E" w:rsidRPr="0086301E" w:rsidRDefault="0086301E" w:rsidP="0086301E">
            <w:pPr>
              <w:spacing w:after="0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E3BA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3.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004E" w14:textId="77777777" w:rsidR="0086301E" w:rsidRPr="0086301E" w:rsidRDefault="0086301E" w:rsidP="0086301E">
            <w:pPr>
              <w:spacing w:after="0" w:line="240" w:lineRule="auto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hAnsi="Times New Roman"/>
                <w:sz w:val="16"/>
                <w:szCs w:val="16"/>
              </w:rPr>
              <w:t>Potrafi prawidłowo identyfikować i rozstrzygać dylematy związane z wykonywaniem zawodu.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90D9" w14:textId="77777777" w:rsidR="0086301E" w:rsidRPr="0086301E" w:rsidRDefault="0086301E" w:rsidP="0086301E">
            <w:pPr>
              <w:spacing w:after="0" w:line="240" w:lineRule="auto"/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  <w:r w:rsidRPr="0086301E">
              <w:rPr>
                <w:rFonts w:ascii="Times New Roman" w:eastAsia="STXingkai" w:hAnsi="Times New Roman"/>
                <w:sz w:val="16"/>
                <w:szCs w:val="16"/>
              </w:rPr>
              <w:t>K_K06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4E6" w14:textId="77777777" w:rsidR="0086301E" w:rsidRPr="0086301E" w:rsidRDefault="0086301E" w:rsidP="0086301E">
            <w:pPr>
              <w:jc w:val="center"/>
              <w:rPr>
                <w:rFonts w:ascii="Times New Roman" w:eastAsia="STXingkai" w:hAnsi="Times New Roman"/>
                <w:sz w:val="16"/>
                <w:szCs w:val="16"/>
              </w:rPr>
            </w:pPr>
          </w:p>
        </w:tc>
      </w:tr>
    </w:tbl>
    <w:p w14:paraId="74CE6388" w14:textId="77777777" w:rsidR="0086301E" w:rsidRPr="0086301E" w:rsidRDefault="0086301E" w:rsidP="0086301E">
      <w:pPr>
        <w:rPr>
          <w:rFonts w:ascii="Times New Roman" w:eastAsia="STXingkai" w:hAnsi="Times New Roman"/>
          <w:sz w:val="16"/>
          <w:szCs w:val="16"/>
        </w:rPr>
      </w:pPr>
    </w:p>
    <w:p w14:paraId="2CCD3F36" w14:textId="77777777" w:rsidR="0086301E" w:rsidRPr="0086301E" w:rsidRDefault="0086301E" w:rsidP="0086301E">
      <w:pPr>
        <w:rPr>
          <w:rFonts w:ascii="Times New Roman" w:eastAsia="STXingkai" w:hAnsi="Times New Roman"/>
          <w:sz w:val="24"/>
          <w:szCs w:val="24"/>
        </w:rPr>
      </w:pPr>
    </w:p>
    <w:p w14:paraId="58FEB62F" w14:textId="77777777" w:rsidR="0086301E" w:rsidRPr="0086301E" w:rsidRDefault="0086301E" w:rsidP="0086301E">
      <w:pPr>
        <w:rPr>
          <w:rFonts w:ascii="Times New Roman" w:eastAsia="STXingkai" w:hAnsi="Times New Roman"/>
          <w:sz w:val="24"/>
          <w:szCs w:val="24"/>
        </w:rPr>
      </w:pPr>
    </w:p>
    <w:p w14:paraId="3EA0126C" w14:textId="77777777" w:rsidR="0086301E" w:rsidRPr="0086301E" w:rsidRDefault="0086301E" w:rsidP="0086301E">
      <w:pPr>
        <w:rPr>
          <w:rFonts w:ascii="Times New Roman" w:eastAsia="STXingkai" w:hAnsi="Times New Roman"/>
          <w:sz w:val="24"/>
          <w:szCs w:val="24"/>
        </w:rPr>
      </w:pPr>
      <w:r w:rsidRPr="0086301E">
        <w:rPr>
          <w:rFonts w:ascii="Times New Roman" w:eastAsia="STXingkai" w:hAnsi="Times New Roman"/>
          <w:sz w:val="24"/>
          <w:szCs w:val="24"/>
        </w:rPr>
        <w:br w:type="page"/>
      </w:r>
    </w:p>
    <w:p w14:paraId="1DEFA1E9" w14:textId="77777777" w:rsidR="0086301E" w:rsidRPr="0086301E" w:rsidRDefault="0086301E" w:rsidP="0086301E">
      <w:pPr>
        <w:jc w:val="center"/>
        <w:rPr>
          <w:rFonts w:ascii="Times New Roman" w:eastAsia="STXingkai" w:hAnsi="Times New Roman"/>
          <w:b/>
          <w:bCs/>
        </w:rPr>
      </w:pPr>
      <w:r w:rsidRPr="0086301E">
        <w:rPr>
          <w:rFonts w:ascii="Times New Roman" w:eastAsia="STXingkai" w:hAnsi="Times New Roman"/>
          <w:b/>
          <w:bCs/>
        </w:rPr>
        <w:lastRenderedPageBreak/>
        <w:t>Treści kształcenia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76"/>
        <w:gridCol w:w="7886"/>
      </w:tblGrid>
      <w:tr w:rsidR="0086301E" w:rsidRPr="0086301E" w14:paraId="4070FB1F" w14:textId="77777777" w:rsidTr="00642617">
        <w:tc>
          <w:tcPr>
            <w:tcW w:w="1176" w:type="dxa"/>
          </w:tcPr>
          <w:p w14:paraId="0D2337F9" w14:textId="77777777" w:rsidR="0086301E" w:rsidRPr="0086301E" w:rsidRDefault="0086301E" w:rsidP="0086301E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886" w:type="dxa"/>
          </w:tcPr>
          <w:p w14:paraId="1B26F425" w14:textId="77777777" w:rsidR="0086301E" w:rsidRPr="0086301E" w:rsidRDefault="0086301E" w:rsidP="0086301E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Metody dydaktyczne</w:t>
            </w:r>
          </w:p>
        </w:tc>
      </w:tr>
      <w:tr w:rsidR="0086301E" w:rsidRPr="0086301E" w14:paraId="7EA373AE" w14:textId="77777777" w:rsidTr="00642617">
        <w:tc>
          <w:tcPr>
            <w:tcW w:w="1176" w:type="dxa"/>
          </w:tcPr>
          <w:p w14:paraId="495E9945" w14:textId="77777777" w:rsidR="0086301E" w:rsidRPr="0086301E" w:rsidRDefault="0086301E" w:rsidP="0086301E">
            <w:pPr>
              <w:jc w:val="center"/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Praktyka zawodowa</w:t>
            </w:r>
          </w:p>
        </w:tc>
        <w:tc>
          <w:tcPr>
            <w:tcW w:w="7886" w:type="dxa"/>
          </w:tcPr>
          <w:p w14:paraId="4D2AD112" w14:textId="77777777" w:rsidR="0086301E" w:rsidRPr="0086301E" w:rsidRDefault="0086301E" w:rsidP="0086301E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86301E">
              <w:rPr>
                <w:rFonts w:ascii="Times New Roman" w:hAnsi="Times New Roman"/>
                <w:sz w:val="20"/>
                <w:szCs w:val="20"/>
              </w:rPr>
              <w:t>wizyty monitorujące opiekuna z ramienia uczelni, bieżący kontakt ze studentem</w:t>
            </w:r>
          </w:p>
        </w:tc>
      </w:tr>
      <w:tr w:rsidR="0086301E" w:rsidRPr="0086301E" w14:paraId="2C43077F" w14:textId="77777777" w:rsidTr="00642617">
        <w:tc>
          <w:tcPr>
            <w:tcW w:w="9062" w:type="dxa"/>
            <w:gridSpan w:val="2"/>
          </w:tcPr>
          <w:p w14:paraId="5F99D9BD" w14:textId="77777777" w:rsidR="0086301E" w:rsidRPr="0086301E" w:rsidRDefault="0086301E" w:rsidP="0086301E">
            <w:pPr>
              <w:jc w:val="center"/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b/>
                <w:bCs/>
                <w:sz w:val="20"/>
                <w:szCs w:val="20"/>
              </w:rPr>
              <w:t>Tematyka zajęć</w:t>
            </w:r>
          </w:p>
        </w:tc>
      </w:tr>
      <w:tr w:rsidR="0086301E" w:rsidRPr="0086301E" w14:paraId="429738FA" w14:textId="77777777" w:rsidTr="00642617">
        <w:trPr>
          <w:trHeight w:val="5318"/>
        </w:trPr>
        <w:tc>
          <w:tcPr>
            <w:tcW w:w="9062" w:type="dxa"/>
            <w:gridSpan w:val="2"/>
          </w:tcPr>
          <w:p w14:paraId="228352D4" w14:textId="77777777" w:rsidR="0086301E" w:rsidRPr="0086301E" w:rsidRDefault="0086301E" w:rsidP="0086301E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Spotkanie organizacyjno-informacyjne dotyczące realizacji studenckich praktyk zawodowych.</w:t>
            </w:r>
          </w:p>
          <w:p w14:paraId="230D51A1" w14:textId="77777777" w:rsidR="0086301E" w:rsidRPr="0086301E" w:rsidRDefault="0086301E" w:rsidP="0086301E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Poznanie profilu działalności przedsiębiorstwa, w którym odbywa się praktyka.</w:t>
            </w:r>
          </w:p>
          <w:p w14:paraId="51015352" w14:textId="77777777" w:rsidR="0086301E" w:rsidRPr="0086301E" w:rsidRDefault="0086301E" w:rsidP="0086301E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Zapoznanie się z przepisami dotyczącymi bezpieczeństwa i higieny pracy, ochrony przeciwpożarowej oraz wewnętrznymi regulaminami pracy przedsiębiorstwa.</w:t>
            </w:r>
          </w:p>
          <w:p w14:paraId="3AE655B8" w14:textId="77777777" w:rsidR="0086301E" w:rsidRPr="0086301E" w:rsidRDefault="0086301E" w:rsidP="0086301E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Identyfikacja struktury organizacyjnej przedsiębiorstwa i w jej ramach komórek obszaru finansowo-księgowego oraz kadrowego.</w:t>
            </w:r>
          </w:p>
          <w:p w14:paraId="31734105" w14:textId="77777777" w:rsidR="0086301E" w:rsidRPr="0086301E" w:rsidRDefault="0086301E" w:rsidP="0086301E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Zapoznanie się z czynnościami prowadzonymi na stanowiskach obsługi finansowej i kadrowej.</w:t>
            </w:r>
          </w:p>
          <w:p w14:paraId="2D923A1B" w14:textId="77777777" w:rsidR="0086301E" w:rsidRPr="0086301E" w:rsidRDefault="0086301E" w:rsidP="0086301E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Poznanie zasad wewnętrznego obiegu dokumentów księgowo-kadrowych.</w:t>
            </w:r>
          </w:p>
          <w:p w14:paraId="5DCBD6C1" w14:textId="77777777" w:rsidR="0086301E" w:rsidRPr="0086301E" w:rsidRDefault="0086301E" w:rsidP="0086301E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Wykonywanie konkretnych powierzonych zadań na określonych stanowiskach pracy przy wykorzystaniu wiedzy nabytej w ramach studiów.</w:t>
            </w:r>
          </w:p>
          <w:p w14:paraId="6FFA85BF" w14:textId="77777777" w:rsidR="0086301E" w:rsidRPr="0086301E" w:rsidRDefault="0086301E" w:rsidP="0086301E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Kształtowanie umiejętności zawodowych związanych z realizacją powierzonych obowiązków.</w:t>
            </w:r>
          </w:p>
          <w:p w14:paraId="78E9F635" w14:textId="77777777" w:rsidR="0086301E" w:rsidRPr="0086301E" w:rsidRDefault="0086301E" w:rsidP="0086301E">
            <w:pPr>
              <w:rPr>
                <w:rFonts w:ascii="Times New Roman" w:eastAsia="STXingkai" w:hAnsi="Times New Roman"/>
                <w:sz w:val="20"/>
                <w:szCs w:val="20"/>
              </w:rPr>
            </w:pPr>
            <w:r w:rsidRPr="0086301E">
              <w:rPr>
                <w:rFonts w:ascii="Times New Roman" w:eastAsia="STXingkai" w:hAnsi="Times New Roman"/>
                <w:sz w:val="20"/>
                <w:szCs w:val="20"/>
              </w:rPr>
              <w:t>Doskonalenie umiejętności pracy zespołowej, efektywnego wykorzystania czasu pracy, odpowiedzialności za wykonywanie powierzonych zadań.</w:t>
            </w:r>
          </w:p>
        </w:tc>
      </w:tr>
    </w:tbl>
    <w:p w14:paraId="3E71B40D" w14:textId="77777777" w:rsidR="0086301E" w:rsidRPr="0086301E" w:rsidRDefault="0086301E" w:rsidP="0086301E">
      <w:pPr>
        <w:rPr>
          <w:rFonts w:ascii="Times New Roman" w:eastAsia="STXingkai" w:hAnsi="Times New Roman"/>
          <w:sz w:val="20"/>
          <w:szCs w:val="20"/>
        </w:rPr>
      </w:pPr>
    </w:p>
    <w:p w14:paraId="2B151969" w14:textId="77777777" w:rsidR="0086301E" w:rsidRPr="0086301E" w:rsidRDefault="0086301E" w:rsidP="0086301E"/>
    <w:p w14:paraId="637C9DF2" w14:textId="77777777" w:rsidR="0086301E" w:rsidRPr="0086301E" w:rsidRDefault="0086301E" w:rsidP="0086301E"/>
    <w:p w14:paraId="3EC42DB9" w14:textId="77777777" w:rsidR="0086301E" w:rsidRPr="0086301E" w:rsidRDefault="0086301E" w:rsidP="0086301E"/>
    <w:p w14:paraId="071ADFC3" w14:textId="77777777" w:rsidR="0086301E" w:rsidRPr="0086301E" w:rsidRDefault="0086301E" w:rsidP="0086301E"/>
    <w:p w14:paraId="62DC7D75" w14:textId="2D06EF3E" w:rsidR="00367D01" w:rsidRPr="0086301E" w:rsidRDefault="00367D01">
      <w:pPr>
        <w:spacing w:after="160" w:line="259" w:lineRule="auto"/>
      </w:pPr>
    </w:p>
    <w:sectPr w:rsidR="00367D01" w:rsidRPr="0086301E" w:rsidSect="001F61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1E86"/>
    <w:multiLevelType w:val="hybridMultilevel"/>
    <w:tmpl w:val="8A5E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62D5"/>
    <w:multiLevelType w:val="hybridMultilevel"/>
    <w:tmpl w:val="8A5E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016D"/>
    <w:multiLevelType w:val="hybridMultilevel"/>
    <w:tmpl w:val="D06AF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C734B"/>
    <w:multiLevelType w:val="hybridMultilevel"/>
    <w:tmpl w:val="38A6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31C48"/>
    <w:multiLevelType w:val="hybridMultilevel"/>
    <w:tmpl w:val="04348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60C51"/>
    <w:multiLevelType w:val="hybridMultilevel"/>
    <w:tmpl w:val="42F0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50CAD"/>
    <w:multiLevelType w:val="hybridMultilevel"/>
    <w:tmpl w:val="FB92A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25CB4"/>
    <w:multiLevelType w:val="hybridMultilevel"/>
    <w:tmpl w:val="75FCCBB0"/>
    <w:lvl w:ilvl="0" w:tplc="8A00C7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D1A89"/>
    <w:multiLevelType w:val="hybridMultilevel"/>
    <w:tmpl w:val="E1D89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332F5D"/>
    <w:multiLevelType w:val="multilevel"/>
    <w:tmpl w:val="659C9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77B77ED0"/>
    <w:multiLevelType w:val="hybridMultilevel"/>
    <w:tmpl w:val="70DAB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7212">
    <w:abstractNumId w:val="4"/>
  </w:num>
  <w:num w:numId="2" w16cid:durableId="658996184">
    <w:abstractNumId w:val="1"/>
  </w:num>
  <w:num w:numId="3" w16cid:durableId="197399240">
    <w:abstractNumId w:val="0"/>
  </w:num>
  <w:num w:numId="4" w16cid:durableId="1612131500">
    <w:abstractNumId w:val="2"/>
  </w:num>
  <w:num w:numId="5" w16cid:durableId="1942685443">
    <w:abstractNumId w:val="8"/>
  </w:num>
  <w:num w:numId="6" w16cid:durableId="1440175361">
    <w:abstractNumId w:val="5"/>
  </w:num>
  <w:num w:numId="7" w16cid:durableId="1154294032">
    <w:abstractNumId w:val="10"/>
  </w:num>
  <w:num w:numId="8" w16cid:durableId="134832468">
    <w:abstractNumId w:val="6"/>
  </w:num>
  <w:num w:numId="9" w16cid:durableId="1073236687">
    <w:abstractNumId w:val="3"/>
  </w:num>
  <w:num w:numId="10" w16cid:durableId="1282298964">
    <w:abstractNumId w:val="7"/>
  </w:num>
  <w:num w:numId="11" w16cid:durableId="772362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238"/>
    <w:rsid w:val="00032AD9"/>
    <w:rsid w:val="0003462F"/>
    <w:rsid w:val="0004762D"/>
    <w:rsid w:val="00067916"/>
    <w:rsid w:val="001A42EB"/>
    <w:rsid w:val="001E1107"/>
    <w:rsid w:val="001E2B5D"/>
    <w:rsid w:val="001F61FA"/>
    <w:rsid w:val="00222D67"/>
    <w:rsid w:val="00346200"/>
    <w:rsid w:val="00367D01"/>
    <w:rsid w:val="003E45A7"/>
    <w:rsid w:val="00461CB2"/>
    <w:rsid w:val="004D6200"/>
    <w:rsid w:val="00505A64"/>
    <w:rsid w:val="005430E7"/>
    <w:rsid w:val="00600F4C"/>
    <w:rsid w:val="00610A40"/>
    <w:rsid w:val="006A36DC"/>
    <w:rsid w:val="006D579C"/>
    <w:rsid w:val="006F4BFA"/>
    <w:rsid w:val="00716426"/>
    <w:rsid w:val="00743A65"/>
    <w:rsid w:val="00747F4B"/>
    <w:rsid w:val="00776223"/>
    <w:rsid w:val="007F697F"/>
    <w:rsid w:val="0086301E"/>
    <w:rsid w:val="00932971"/>
    <w:rsid w:val="009D0A91"/>
    <w:rsid w:val="00A02BAD"/>
    <w:rsid w:val="00A66FB5"/>
    <w:rsid w:val="00B54DF6"/>
    <w:rsid w:val="00B67E1A"/>
    <w:rsid w:val="00B7582D"/>
    <w:rsid w:val="00BA04A6"/>
    <w:rsid w:val="00BA1436"/>
    <w:rsid w:val="00C17C09"/>
    <w:rsid w:val="00C52238"/>
    <w:rsid w:val="00C541FB"/>
    <w:rsid w:val="00C634DE"/>
    <w:rsid w:val="00CD2B3A"/>
    <w:rsid w:val="00D912D7"/>
    <w:rsid w:val="00DF0557"/>
    <w:rsid w:val="00DF7BE7"/>
    <w:rsid w:val="00E20B4D"/>
    <w:rsid w:val="00EF118F"/>
    <w:rsid w:val="00F6329F"/>
    <w:rsid w:val="00F92794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0AA"/>
  <w15:docId w15:val="{9E4567C0-1ED6-49F2-9D3E-F74EEC00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D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67D01"/>
    <w:rPr>
      <w:i/>
      <w:iCs/>
    </w:rPr>
  </w:style>
  <w:style w:type="character" w:styleId="Pogrubienie">
    <w:name w:val="Strong"/>
    <w:basedOn w:val="Domylnaczcionkaakapitu"/>
    <w:qFormat/>
    <w:rsid w:val="00367D01"/>
    <w:rPr>
      <w:b/>
      <w:bCs/>
    </w:rPr>
  </w:style>
  <w:style w:type="paragraph" w:styleId="Akapitzlist">
    <w:name w:val="List Paragraph"/>
    <w:basedOn w:val="Normalny"/>
    <w:uiPriority w:val="34"/>
    <w:qFormat/>
    <w:rsid w:val="00367D01"/>
    <w:pPr>
      <w:ind w:left="720"/>
      <w:contextualSpacing/>
    </w:pPr>
  </w:style>
  <w:style w:type="character" w:customStyle="1" w:styleId="desc-o-title">
    <w:name w:val="desc-o-title"/>
    <w:basedOn w:val="Domylnaczcionkaakapitu"/>
    <w:rsid w:val="00367D01"/>
  </w:style>
  <w:style w:type="character" w:customStyle="1" w:styleId="desc-o-mb-title">
    <w:name w:val="desc-o-mb-title"/>
    <w:basedOn w:val="Domylnaczcionkaakapitu"/>
    <w:rsid w:val="00367D01"/>
  </w:style>
  <w:style w:type="character" w:customStyle="1" w:styleId="desc-o-b-rest">
    <w:name w:val="desc-o-b-rest"/>
    <w:basedOn w:val="Domylnaczcionkaakapitu"/>
    <w:rsid w:val="00367D01"/>
  </w:style>
  <w:style w:type="character" w:customStyle="1" w:styleId="desc-o-publ">
    <w:name w:val="desc-o-publ"/>
    <w:basedOn w:val="Domylnaczcionkaakapitu"/>
    <w:rsid w:val="00367D01"/>
  </w:style>
  <w:style w:type="paragraph" w:styleId="NormalnyWeb">
    <w:name w:val="Normal (Web)"/>
    <w:basedOn w:val="Normalny"/>
    <w:uiPriority w:val="99"/>
    <w:unhideWhenUsed/>
    <w:rsid w:val="00367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367D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4762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762D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6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01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01E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8630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iegarnia.pwn.pl/autor/John-C.-Hull,a,451248221" TargetMode="External"/><Relationship Id="rId13" Type="http://schemas.openxmlformats.org/officeDocument/2006/relationships/hyperlink" Target="https://www.ksiegarnia-ekonomiczna.com.pl/modules.php?name=Sklep&amp;plik=lista&amp;nazwa=wyd&amp;id=1&amp;hthost=1&amp;store_id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iegarnia.pwn.pl/wydawca/Wydawnictwo-Naukowe-PWN,w,69500989" TargetMode="External"/><Relationship Id="rId12" Type="http://schemas.openxmlformats.org/officeDocument/2006/relationships/hyperlink" Target="https://www.ksiegarnia-ekonomiczna.com.pl/modules.php?name=Sklep&amp;plik=lista&amp;nazwa=wyd&amp;id=970&amp;hthost=1&amp;store_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Urszula-Banaszczak-Soroka,a,74646229" TargetMode="External"/><Relationship Id="rId11" Type="http://schemas.openxmlformats.org/officeDocument/2006/relationships/hyperlink" Target="https://ksiegarnia.pwn.pl/autor/Blazej-Podgorski,a,74097710" TargetMode="External"/><Relationship Id="rId5" Type="http://schemas.openxmlformats.org/officeDocument/2006/relationships/hyperlink" Target="http://porownaniecen.sklepy24.pl/gotoComparePrice.php?p=31289801-3668&amp;q=J%EAzyk+niemiecki+w+ekonomii.+Zbi%26oacute%3Br+tekst%26oacute%3Bw+i+%E6wicze%F1.+Fachsprache+Deutsch+-+Finanzen.+Kommunikation+rund+ums+Geld.+Poziom+B2-C1&amp;b=LektorKlet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siegarnia.pwn.pl/autor/Bartlomiej-Ceglowski,a,74097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iegarnia.pwn.pl/wydawca/Wydawnictwo-Naukowe-PWN,w,695009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5939</Words>
  <Characters>35634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21</cp:revision>
  <dcterms:created xsi:type="dcterms:W3CDTF">2022-09-13T20:10:00Z</dcterms:created>
  <dcterms:modified xsi:type="dcterms:W3CDTF">2023-06-26T10:44:00Z</dcterms:modified>
</cp:coreProperties>
</file>